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C6" w:rsidRDefault="00876EC6" w:rsidP="00246CD4">
      <w:pPr>
        <w:pStyle w:val="titlename"/>
        <w:wordWrap w:val="0"/>
      </w:pPr>
      <w:bookmarkStart w:id="0" w:name="_GoBack"/>
      <w:bookmarkEnd w:id="0"/>
      <w:r>
        <w:rPr>
          <w:rFonts w:hint="eastAsia"/>
        </w:rPr>
        <w:t>○八峰町低入札価格調査取扱要綱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876EC6">
        <w:tc>
          <w:tcPr>
            <w:tcW w:w="0" w:type="auto"/>
            <w:tcBorders>
              <w:top w:val="single" w:sz="6" w:space="0" w:color="FFFFFF"/>
              <w:bottom w:val="single" w:sz="6" w:space="0" w:color="FFFFFF"/>
            </w:tcBorders>
            <w:vAlign w:val="center"/>
            <w:hideMark/>
          </w:tcPr>
          <w:p w:rsidR="00876EC6" w:rsidRDefault="00876EC6" w:rsidP="00246CD4">
            <w:pPr>
              <w:wordWrap w:val="0"/>
              <w:jc w:val="right"/>
            </w:pPr>
            <w:r>
              <w:t>(</w:t>
            </w:r>
            <w:r>
              <w:rPr>
                <w:rFonts w:hint="eastAsia"/>
              </w:rPr>
              <w:t>平成</w:t>
            </w:r>
            <w:r>
              <w:t>21</w:t>
            </w:r>
            <w:r>
              <w:rPr>
                <w:rFonts w:hint="eastAsia"/>
              </w:rPr>
              <w:t>年</w:t>
            </w:r>
            <w:r>
              <w:t>3</w:t>
            </w:r>
            <w:r>
              <w:rPr>
                <w:rFonts w:hint="eastAsia"/>
              </w:rPr>
              <w:t>月</w:t>
            </w:r>
            <w:r>
              <w:t>19</w:t>
            </w:r>
            <w:r>
              <w:rPr>
                <w:rFonts w:hint="eastAsia"/>
              </w:rPr>
              <w:t>日告示第</w:t>
            </w:r>
            <w:r>
              <w:t>17</w:t>
            </w:r>
            <w:r>
              <w:rPr>
                <w:rFonts w:hint="eastAsia"/>
              </w:rPr>
              <w:t>号</w:t>
            </w:r>
            <w:r>
              <w:t>)</w:t>
            </w:r>
          </w:p>
        </w:tc>
      </w:tr>
    </w:tbl>
    <w:p w:rsidR="00876EC6" w:rsidRDefault="00876EC6" w:rsidP="00246CD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876EC6">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24"/>
            </w:tblGrid>
            <w:tr w:rsidR="00876EC6">
              <w:trPr>
                <w:jc w:val="right"/>
              </w:trPr>
              <w:tc>
                <w:tcPr>
                  <w:tcW w:w="750" w:type="dxa"/>
                  <w:tcBorders>
                    <w:top w:val="single" w:sz="6" w:space="0" w:color="FFFFFF"/>
                    <w:left w:val="single" w:sz="6" w:space="0" w:color="FFFFFF"/>
                    <w:bottom w:val="single" w:sz="6" w:space="0" w:color="FFFFFF"/>
                    <w:right w:val="nil"/>
                  </w:tcBorders>
                  <w:hideMark/>
                </w:tcPr>
                <w:p w:rsidR="00876EC6" w:rsidRDefault="00876EC6" w:rsidP="00246CD4">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876EC6" w:rsidRDefault="00876EC6" w:rsidP="00246CD4">
                  <w:pPr>
                    <w:pStyle w:val="historyinfo"/>
                    <w:wordWrap w:val="0"/>
                  </w:pPr>
                  <w:r>
                    <w:rPr>
                      <w:rFonts w:hint="eastAsia"/>
                    </w:rPr>
                    <w:t>平成</w:t>
                  </w:r>
                  <w:r>
                    <w:t>24</w:t>
                  </w:r>
                  <w:r>
                    <w:rPr>
                      <w:rFonts w:hint="eastAsia"/>
                    </w:rPr>
                    <w:t>年</w:t>
                  </w:r>
                  <w:r>
                    <w:t>6</w:t>
                  </w:r>
                  <w:r>
                    <w:rPr>
                      <w:rFonts w:hint="eastAsia"/>
                    </w:rPr>
                    <w:t>月</w:t>
                  </w:r>
                  <w:r>
                    <w:t>4</w:t>
                  </w:r>
                  <w:r>
                    <w:rPr>
                      <w:rFonts w:hint="eastAsia"/>
                    </w:rPr>
                    <w:t>日告示第</w:t>
                  </w:r>
                  <w:r>
                    <w:t>33</w:t>
                  </w:r>
                  <w:r>
                    <w:rPr>
                      <w:rFonts w:hint="eastAsia"/>
                    </w:rPr>
                    <w:t>号</w:t>
                  </w:r>
                </w:p>
              </w:tc>
            </w:tr>
          </w:tbl>
          <w:p w:rsidR="00876EC6" w:rsidRDefault="00876EC6" w:rsidP="00246CD4">
            <w:pPr>
              <w:wordWrap w:val="0"/>
              <w:jc w:val="right"/>
            </w:pPr>
          </w:p>
        </w:tc>
      </w:tr>
    </w:tbl>
    <w:p w:rsidR="00876EC6" w:rsidRDefault="00876EC6" w:rsidP="00246CD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876EC6">
        <w:tc>
          <w:tcPr>
            <w:tcW w:w="0" w:type="auto"/>
            <w:tcBorders>
              <w:top w:val="single" w:sz="6" w:space="0" w:color="FFFFFF"/>
              <w:bottom w:val="single" w:sz="6" w:space="0" w:color="FFFFFF"/>
            </w:tcBorders>
            <w:vAlign w:val="center"/>
            <w:hideMark/>
          </w:tcPr>
          <w:p w:rsidR="00876EC6" w:rsidRDefault="00876EC6" w:rsidP="00246CD4">
            <w:pPr>
              <w:wordWrap w:val="0"/>
              <w:jc w:val="right"/>
            </w:pPr>
          </w:p>
        </w:tc>
      </w:tr>
    </w:tbl>
    <w:p w:rsidR="00876EC6" w:rsidRDefault="00876EC6" w:rsidP="00246CD4">
      <w:pPr>
        <w:pStyle w:val="detailindent"/>
        <w:wordWrap w:val="0"/>
      </w:pPr>
      <w:r>
        <w:t>(</w:t>
      </w:r>
      <w:r>
        <w:rPr>
          <w:rFonts w:hint="eastAsia"/>
        </w:rPr>
        <w:t>趣旨</w:t>
      </w:r>
      <w:r>
        <w:t>)</w:t>
      </w:r>
    </w:p>
    <w:p w:rsidR="00876EC6" w:rsidRDefault="00876EC6" w:rsidP="00246CD4">
      <w:pPr>
        <w:pStyle w:val="sec0"/>
        <w:wordWrap w:val="0"/>
      </w:pPr>
      <w:r>
        <w:rPr>
          <w:rFonts w:hint="eastAsia"/>
        </w:rPr>
        <w:t>第</w:t>
      </w:r>
      <w:r>
        <w:t>1</w:t>
      </w:r>
      <w:r>
        <w:rPr>
          <w:rFonts w:hint="eastAsia"/>
        </w:rPr>
        <w:t>条　この告示は、八峰町が発注する建設工事に係る入札において、地方自治法施行令（昭和</w:t>
      </w:r>
      <w:r>
        <w:t>22</w:t>
      </w:r>
      <w:r>
        <w:rPr>
          <w:rFonts w:hint="eastAsia"/>
        </w:rPr>
        <w:t>年政令第</w:t>
      </w:r>
      <w:r>
        <w:t>16</w:t>
      </w:r>
      <w:r>
        <w:rPr>
          <w:rFonts w:hint="eastAsia"/>
        </w:rPr>
        <w:t>号）第</w:t>
      </w:r>
      <w:r>
        <w:t>167</w:t>
      </w:r>
      <w:r>
        <w:rPr>
          <w:rFonts w:hint="eastAsia"/>
        </w:rPr>
        <w:t>条の</w:t>
      </w:r>
      <w:r>
        <w:t>10</w:t>
      </w:r>
      <w:r>
        <w:rPr>
          <w:rFonts w:hint="eastAsia"/>
        </w:rPr>
        <w:t>第</w:t>
      </w:r>
      <w:r>
        <w:t>1</w:t>
      </w:r>
      <w:r>
        <w:rPr>
          <w:rFonts w:hint="eastAsia"/>
        </w:rPr>
        <w:t>項（第</w:t>
      </w:r>
      <w:r>
        <w:t>167</w:t>
      </w:r>
      <w:r>
        <w:rPr>
          <w:rFonts w:hint="eastAsia"/>
        </w:rPr>
        <w:t>条の</w:t>
      </w:r>
      <w:r>
        <w:t>13</w:t>
      </w:r>
      <w:r>
        <w:rPr>
          <w:rFonts w:hint="eastAsia"/>
        </w:rPr>
        <w:t>において準用する場合を含む。）の規定に基づき落札者を決定するために行う、契約の相手方となるべき者により当該契約の内容に適合した履行がなされないおそれがあると認められるか否かを判断するための調査（以下「低入札価格調査」という。）等に関し必要な手続きを定めるものとする。</w:t>
      </w:r>
    </w:p>
    <w:p w:rsidR="00876EC6" w:rsidRDefault="00876EC6" w:rsidP="00246CD4">
      <w:pPr>
        <w:pStyle w:val="detailindent"/>
        <w:wordWrap w:val="0"/>
      </w:pPr>
      <w:r>
        <w:t>(</w:t>
      </w:r>
      <w:r>
        <w:rPr>
          <w:rFonts w:hint="eastAsia"/>
        </w:rPr>
        <w:t>適用対象工事</w:t>
      </w:r>
      <w:r>
        <w:t>)</w:t>
      </w:r>
    </w:p>
    <w:p w:rsidR="00876EC6" w:rsidRDefault="00876EC6" w:rsidP="00246CD4">
      <w:pPr>
        <w:pStyle w:val="sec0"/>
        <w:wordWrap w:val="0"/>
      </w:pPr>
      <w:r>
        <w:rPr>
          <w:rFonts w:hint="eastAsia"/>
        </w:rPr>
        <w:t>第</w:t>
      </w:r>
      <w:r>
        <w:t>1</w:t>
      </w:r>
      <w:r>
        <w:rPr>
          <w:rFonts w:hint="eastAsia"/>
        </w:rPr>
        <w:t>条の</w:t>
      </w:r>
      <w:r>
        <w:t>2</w:t>
      </w:r>
      <w:r>
        <w:rPr>
          <w:rFonts w:hint="eastAsia"/>
        </w:rPr>
        <w:t xml:space="preserve">　この告示の規定は、予定価格が</w:t>
      </w:r>
      <w:r>
        <w:t>2</w:t>
      </w:r>
      <w:r>
        <w:rPr>
          <w:rFonts w:hint="eastAsia"/>
        </w:rPr>
        <w:t>千万円以上の工事に係る入札に適用するものとする。ただし、予定価格が</w:t>
      </w:r>
      <w:r>
        <w:t>2</w:t>
      </w:r>
      <w:r>
        <w:rPr>
          <w:rFonts w:hint="eastAsia"/>
        </w:rPr>
        <w:t>千万円を下回る工事であっても、契約担当者が特に必要があると認める場合には、この告示の規定を適用することができる。</w:t>
      </w:r>
    </w:p>
    <w:p w:rsidR="00876EC6" w:rsidRDefault="00876EC6" w:rsidP="00246CD4">
      <w:pPr>
        <w:pStyle w:val="sec0"/>
        <w:wordWrap w:val="0"/>
      </w:pPr>
      <w:r>
        <w:t>2</w:t>
      </w:r>
      <w:r>
        <w:rPr>
          <w:rFonts w:hint="eastAsia"/>
        </w:rPr>
        <w:t xml:space="preserve">　前項の規定にかかわらず、契約担当者は、工期上の理由等により必要があると認められるときは、この告示の規定を適用しないことができる。</w:t>
      </w:r>
    </w:p>
    <w:p w:rsidR="00876EC6" w:rsidRDefault="00876EC6" w:rsidP="00246CD4">
      <w:pPr>
        <w:pStyle w:val="detailindent"/>
        <w:wordWrap w:val="0"/>
      </w:pPr>
      <w:r>
        <w:t>(</w:t>
      </w:r>
      <w:r>
        <w:rPr>
          <w:rFonts w:hint="eastAsia"/>
        </w:rPr>
        <w:t>調査基準価格</w:t>
      </w:r>
      <w:r>
        <w:t>)</w:t>
      </w:r>
    </w:p>
    <w:p w:rsidR="00876EC6" w:rsidRDefault="00876EC6" w:rsidP="00246CD4">
      <w:pPr>
        <w:pStyle w:val="sec0"/>
        <w:wordWrap w:val="0"/>
      </w:pPr>
      <w:r>
        <w:rPr>
          <w:rFonts w:hint="eastAsia"/>
        </w:rPr>
        <w:t>第</w:t>
      </w:r>
      <w:r>
        <w:t>2</w:t>
      </w:r>
      <w:r>
        <w:rPr>
          <w:rFonts w:hint="eastAsia"/>
        </w:rPr>
        <w:t>条　契約担当者は、前条の適用対象工事について入札を行おうとする場合は、あらかじめ案件ごとに、低入札価格調査を行う基準となる入札比較価格に対する価格（以下「調査基準価格」という。）を定めるものとする。</w:t>
      </w:r>
    </w:p>
    <w:p w:rsidR="00876EC6" w:rsidRDefault="00876EC6" w:rsidP="00246CD4">
      <w:pPr>
        <w:pStyle w:val="detailindent"/>
        <w:wordWrap w:val="0"/>
      </w:pPr>
      <w:r>
        <w:t>(</w:t>
      </w:r>
      <w:r>
        <w:rPr>
          <w:rFonts w:hint="eastAsia"/>
        </w:rPr>
        <w:t>低入札価格調査の実施</w:t>
      </w:r>
      <w:r>
        <w:t>)</w:t>
      </w:r>
    </w:p>
    <w:p w:rsidR="00876EC6" w:rsidRDefault="00876EC6" w:rsidP="00246CD4">
      <w:pPr>
        <w:pStyle w:val="sec0"/>
        <w:wordWrap w:val="0"/>
      </w:pPr>
      <w:r>
        <w:rPr>
          <w:rFonts w:hint="eastAsia"/>
        </w:rPr>
        <w:t>第</w:t>
      </w:r>
      <w:r>
        <w:t>3</w:t>
      </w:r>
      <w:r>
        <w:rPr>
          <w:rFonts w:hint="eastAsia"/>
        </w:rPr>
        <w:t>条　入札執行者は、入札の結果、予定価格の制限の範囲内の最低の価格（以下「最低入札価格」という。）が調査基準価格を下回る価格であったときは、落札の決定を保留し、当該最低入札価格の入札をした者（以下「最低価格入札者」という。）を対象として低入札価格調査を行うものとする。</w:t>
      </w:r>
    </w:p>
    <w:p w:rsidR="00876EC6" w:rsidRDefault="00876EC6" w:rsidP="00246CD4">
      <w:pPr>
        <w:pStyle w:val="sec0"/>
        <w:wordWrap w:val="0"/>
      </w:pPr>
      <w:r>
        <w:t>2</w:t>
      </w:r>
      <w:r>
        <w:rPr>
          <w:rFonts w:hint="eastAsia"/>
        </w:rPr>
        <w:t xml:space="preserve">　前項の低入札価格調査は、別に定める失格判断基準に該当するものであるか否かの調査（以下「失格判断基準調査」という。）及び別に定める事項についての資料提出の請求、ヒアリングの実施、関係機関への照会等の方法による調査（以下「詳細調査」という。）により行うものとする。</w:t>
      </w:r>
    </w:p>
    <w:p w:rsidR="00876EC6" w:rsidRDefault="00876EC6" w:rsidP="00246CD4">
      <w:pPr>
        <w:pStyle w:val="detailindent"/>
        <w:wordWrap w:val="0"/>
      </w:pPr>
      <w:r>
        <w:t>(</w:t>
      </w:r>
      <w:r>
        <w:rPr>
          <w:rFonts w:hint="eastAsia"/>
        </w:rPr>
        <w:t>審査委員会への報告</w:t>
      </w:r>
      <w:r>
        <w:t>)</w:t>
      </w:r>
    </w:p>
    <w:p w:rsidR="00876EC6" w:rsidRDefault="00876EC6" w:rsidP="00246CD4">
      <w:pPr>
        <w:pStyle w:val="sec0"/>
        <w:wordWrap w:val="0"/>
      </w:pPr>
      <w:r>
        <w:rPr>
          <w:rFonts w:hint="eastAsia"/>
        </w:rPr>
        <w:t>第</w:t>
      </w:r>
      <w:r>
        <w:t>4</w:t>
      </w:r>
      <w:r>
        <w:rPr>
          <w:rFonts w:hint="eastAsia"/>
        </w:rPr>
        <w:t>条　入札執行者は、前条の規定により調査を行った結果について、指名審査委員会（以下「委員会」という。）に報告するものとする。ただし、失格判断基準調査をもって低入札価格調査を終了する場合にあっては、委員会への報告を行わないものとする。</w:t>
      </w:r>
    </w:p>
    <w:p w:rsidR="00876EC6" w:rsidRDefault="00876EC6" w:rsidP="00246CD4">
      <w:pPr>
        <w:pStyle w:val="detailindent"/>
        <w:wordWrap w:val="0"/>
      </w:pPr>
      <w:r>
        <w:t>(</w:t>
      </w:r>
      <w:r>
        <w:rPr>
          <w:rFonts w:hint="eastAsia"/>
        </w:rPr>
        <w:t>委員会の審査等</w:t>
      </w:r>
      <w:r>
        <w:t>)</w:t>
      </w:r>
    </w:p>
    <w:p w:rsidR="00876EC6" w:rsidRDefault="00876EC6" w:rsidP="00246CD4">
      <w:pPr>
        <w:pStyle w:val="sec0"/>
        <w:wordWrap w:val="0"/>
      </w:pPr>
      <w:r>
        <w:rPr>
          <w:rFonts w:hint="eastAsia"/>
        </w:rPr>
        <w:lastRenderedPageBreak/>
        <w:t>第</w:t>
      </w:r>
      <w:r>
        <w:t>5</w:t>
      </w:r>
      <w:r>
        <w:rPr>
          <w:rFonts w:hint="eastAsia"/>
        </w:rPr>
        <w:t>条　委員会は、前条の報告を受けたときは、当該報告に基づき、契約の内容に適合した履行がなされないおそれがあると認められるか否かについて審査するものとする。</w:t>
      </w:r>
    </w:p>
    <w:p w:rsidR="00876EC6" w:rsidRDefault="00876EC6" w:rsidP="00246CD4">
      <w:pPr>
        <w:pStyle w:val="sec0"/>
        <w:wordWrap w:val="0"/>
      </w:pPr>
      <w:r>
        <w:t>2</w:t>
      </w:r>
      <w:r>
        <w:rPr>
          <w:rFonts w:hint="eastAsia"/>
        </w:rPr>
        <w:t xml:space="preserve">　委員会は、前項の審査を終えたときは、審査結果について入札執行者に通知するものとする。</w:t>
      </w:r>
    </w:p>
    <w:p w:rsidR="00876EC6" w:rsidRDefault="00876EC6" w:rsidP="00246CD4">
      <w:pPr>
        <w:pStyle w:val="detailindent"/>
        <w:wordWrap w:val="0"/>
      </w:pPr>
      <w:r>
        <w:t>(</w:t>
      </w:r>
      <w:r>
        <w:rPr>
          <w:rFonts w:hint="eastAsia"/>
        </w:rPr>
        <w:t>落札者の決定</w:t>
      </w:r>
      <w:r>
        <w:t>)</w:t>
      </w:r>
    </w:p>
    <w:p w:rsidR="00876EC6" w:rsidRDefault="00876EC6" w:rsidP="00246CD4">
      <w:pPr>
        <w:pStyle w:val="sec0"/>
        <w:wordWrap w:val="0"/>
      </w:pPr>
      <w:r>
        <w:rPr>
          <w:rFonts w:hint="eastAsia"/>
        </w:rPr>
        <w:t>第</w:t>
      </w:r>
      <w:r>
        <w:t>6</w:t>
      </w:r>
      <w:r>
        <w:rPr>
          <w:rFonts w:hint="eastAsia"/>
        </w:rPr>
        <w:t>条　入札執行者は、最低価格入札者の入札が第</w:t>
      </w:r>
      <w:r>
        <w:t>3</w:t>
      </w:r>
      <w:r>
        <w:rPr>
          <w:rFonts w:hint="eastAsia"/>
        </w:rPr>
        <w:t>条第</w:t>
      </w:r>
      <w:r>
        <w:t>2</w:t>
      </w:r>
      <w:r>
        <w:rPr>
          <w:rFonts w:hint="eastAsia"/>
        </w:rPr>
        <w:t>項による失格判断基準に該当せず、かつ、失格判断基準調査をもって低入札価格調査を終了したとき又は前条の審査の結果が契約の内容に適合した履行がなされると認められる旨のものであったときは、当該最低価格入札者を落札者と決定するものとする。</w:t>
      </w:r>
    </w:p>
    <w:p w:rsidR="00876EC6" w:rsidRDefault="00876EC6" w:rsidP="00246CD4">
      <w:pPr>
        <w:pStyle w:val="sec0"/>
        <w:wordWrap w:val="0"/>
      </w:pPr>
      <w:r>
        <w:t>2</w:t>
      </w:r>
      <w:r>
        <w:rPr>
          <w:rFonts w:hint="eastAsia"/>
        </w:rPr>
        <w:t xml:space="preserve">　入札執行者は、最低価格入札者の入札が第</w:t>
      </w:r>
      <w:r>
        <w:t>3</w:t>
      </w:r>
      <w:r>
        <w:rPr>
          <w:rFonts w:hint="eastAsia"/>
        </w:rPr>
        <w:t>条第</w:t>
      </w:r>
      <w:r>
        <w:t>2</w:t>
      </w:r>
      <w:r>
        <w:rPr>
          <w:rFonts w:hint="eastAsia"/>
        </w:rPr>
        <w:t>項による失格判断基準に該当するものであったとき又は前条の規定による審査の結果が契約の内容に適合した履行がなされないおそれがあると認められる旨のものであったときは、当該最低価格入札者を落札者としないものとする。</w:t>
      </w:r>
    </w:p>
    <w:p w:rsidR="00876EC6" w:rsidRDefault="00876EC6" w:rsidP="00246CD4">
      <w:pPr>
        <w:pStyle w:val="sec0"/>
        <w:wordWrap w:val="0"/>
      </w:pPr>
      <w:r>
        <w:t>3</w:t>
      </w:r>
      <w:r>
        <w:rPr>
          <w:rFonts w:hint="eastAsia"/>
        </w:rPr>
        <w:t xml:space="preserve">　前項の規定より最低価格入札者を落札者としない場合において、予定価格の範囲内の最低入札価格に次いで低い価格（以下「次順位価格」という。）が調査基準価格以上の価格であるときは、入札執行者は、当該次順位価格の入札者を落札者と決定するものとする。</w:t>
      </w:r>
    </w:p>
    <w:p w:rsidR="00876EC6" w:rsidRDefault="00876EC6" w:rsidP="00246CD4">
      <w:pPr>
        <w:pStyle w:val="sec0"/>
        <w:wordWrap w:val="0"/>
      </w:pPr>
      <w:r>
        <w:t>4</w:t>
      </w:r>
      <w:r>
        <w:rPr>
          <w:rFonts w:hint="eastAsia"/>
        </w:rPr>
        <w:t xml:space="preserve">　前項に規定する場合において、次順位価格が調査基準価格を下回る価格であったときは、当該次順位価格につき第</w:t>
      </w:r>
      <w:r>
        <w:t>3</w:t>
      </w:r>
      <w:r>
        <w:rPr>
          <w:rFonts w:hint="eastAsia"/>
        </w:rPr>
        <w:t>条から前項までの規定を準用する。</w:t>
      </w:r>
    </w:p>
    <w:p w:rsidR="00876EC6" w:rsidRDefault="00876EC6" w:rsidP="00246CD4">
      <w:pPr>
        <w:pStyle w:val="detailindent"/>
        <w:wordWrap w:val="0"/>
      </w:pPr>
      <w:r>
        <w:t>(</w:t>
      </w:r>
      <w:r>
        <w:rPr>
          <w:rFonts w:hint="eastAsia"/>
        </w:rPr>
        <w:t>落札者等に対する通知</w:t>
      </w:r>
      <w:r>
        <w:t>)</w:t>
      </w:r>
    </w:p>
    <w:p w:rsidR="00876EC6" w:rsidRDefault="00876EC6" w:rsidP="00246CD4">
      <w:pPr>
        <w:pStyle w:val="sec0"/>
        <w:wordWrap w:val="0"/>
      </w:pPr>
      <w:r>
        <w:rPr>
          <w:rFonts w:hint="eastAsia"/>
        </w:rPr>
        <w:t>第</w:t>
      </w:r>
      <w:r>
        <w:t>7</w:t>
      </w:r>
      <w:r>
        <w:rPr>
          <w:rFonts w:hint="eastAsia"/>
        </w:rPr>
        <w:t>条　前条の規定により落札者を決定したときは、直ちに当該落札者及び最低の価格をもって入札した者等で落札者とならなかった者に必要な通知をするとともに、その他の入札者に対してその旨を通知しなければならない。</w:t>
      </w:r>
    </w:p>
    <w:p w:rsidR="00876EC6" w:rsidRDefault="00876EC6" w:rsidP="00246CD4">
      <w:pPr>
        <w:pStyle w:val="detailindent"/>
        <w:wordWrap w:val="0"/>
      </w:pPr>
      <w:r>
        <w:t>(</w:t>
      </w:r>
      <w:r>
        <w:rPr>
          <w:rFonts w:hint="eastAsia"/>
        </w:rPr>
        <w:t>入札参加業者への周知</w:t>
      </w:r>
      <w:r>
        <w:t>)</w:t>
      </w:r>
    </w:p>
    <w:p w:rsidR="00876EC6" w:rsidRDefault="00876EC6" w:rsidP="00246CD4">
      <w:pPr>
        <w:pStyle w:val="sec0"/>
        <w:wordWrap w:val="0"/>
      </w:pPr>
      <w:r>
        <w:rPr>
          <w:rFonts w:hint="eastAsia"/>
        </w:rPr>
        <w:t>第</w:t>
      </w:r>
      <w:r>
        <w:t>8</w:t>
      </w:r>
      <w:r>
        <w:rPr>
          <w:rFonts w:hint="eastAsia"/>
        </w:rPr>
        <w:t>条　本制度の円滑な運用を図るため、契約担当者及び入札執行者は、低入札価格調査制度を適用する旨を入札公告に記載するとともに、次のことを周知するものとする。</w:t>
      </w:r>
    </w:p>
    <w:p w:rsidR="00876EC6" w:rsidRDefault="00876EC6" w:rsidP="00246CD4">
      <w:pPr>
        <w:pStyle w:val="sec1"/>
        <w:wordWrap w:val="0"/>
      </w:pPr>
      <w:bookmarkStart w:id="1" w:name="13000101101000000034"/>
      <w:bookmarkEnd w:id="1"/>
      <w:r>
        <w:t>(1)</w:t>
      </w:r>
      <w:r>
        <w:rPr>
          <w:rFonts w:hint="eastAsia"/>
        </w:rPr>
        <w:t xml:space="preserve">　地方自治法施行令第</w:t>
      </w:r>
      <w:r>
        <w:t>167</w:t>
      </w:r>
      <w:r>
        <w:rPr>
          <w:rFonts w:hint="eastAsia"/>
        </w:rPr>
        <w:t>条の</w:t>
      </w:r>
      <w:r>
        <w:t>10</w:t>
      </w:r>
      <w:r>
        <w:rPr>
          <w:rFonts w:hint="eastAsia"/>
        </w:rPr>
        <w:t>第</w:t>
      </w:r>
      <w:r>
        <w:t>1</w:t>
      </w:r>
      <w:r>
        <w:rPr>
          <w:rFonts w:hint="eastAsia"/>
        </w:rPr>
        <w:t>項の規定に基づき低入札価格を調査するための基準があること。</w:t>
      </w:r>
    </w:p>
    <w:p w:rsidR="00876EC6" w:rsidRDefault="00876EC6" w:rsidP="00246CD4">
      <w:pPr>
        <w:pStyle w:val="sec1"/>
        <w:wordWrap w:val="0"/>
      </w:pPr>
      <w:bookmarkStart w:id="2" w:name="13000101101000000038"/>
      <w:bookmarkEnd w:id="2"/>
      <w:r>
        <w:t>(2)</w:t>
      </w:r>
      <w:r>
        <w:rPr>
          <w:rFonts w:hint="eastAsia"/>
        </w:rPr>
        <w:t xml:space="preserve">　調査基準価格を下回った入札が行われた場合の入札終了の方法及び結果の通知方法</w:t>
      </w:r>
    </w:p>
    <w:p w:rsidR="00876EC6" w:rsidRDefault="00876EC6" w:rsidP="00246CD4">
      <w:pPr>
        <w:pStyle w:val="sec1"/>
        <w:wordWrap w:val="0"/>
      </w:pPr>
      <w:bookmarkStart w:id="3" w:name="13000101101000000042"/>
      <w:bookmarkEnd w:id="3"/>
      <w:r>
        <w:t>(3)</w:t>
      </w:r>
      <w:r>
        <w:rPr>
          <w:rFonts w:hint="eastAsia"/>
        </w:rPr>
        <w:t xml:space="preserve">　調査基準価格を下回った入札を行った者は、最低入札者であっても必ずしも落札者とならない場合があること。</w:t>
      </w:r>
    </w:p>
    <w:p w:rsidR="00876EC6" w:rsidRDefault="00876EC6" w:rsidP="00246CD4">
      <w:pPr>
        <w:pStyle w:val="sec1"/>
        <w:wordWrap w:val="0"/>
      </w:pPr>
      <w:bookmarkStart w:id="4" w:name="13000101101000000046"/>
      <w:bookmarkEnd w:id="4"/>
      <w:r>
        <w:t>(4)</w:t>
      </w:r>
      <w:r>
        <w:rPr>
          <w:rFonts w:hint="eastAsia"/>
        </w:rPr>
        <w:t xml:space="preserve">　調査基準価格を下回った入札を行った者は、事後の事情聴取に協力すべきこと。</w:t>
      </w:r>
    </w:p>
    <w:p w:rsidR="00876EC6" w:rsidRDefault="00876EC6" w:rsidP="00246CD4">
      <w:pPr>
        <w:pStyle w:val="detailindent"/>
        <w:wordWrap w:val="0"/>
      </w:pPr>
      <w:r>
        <w:t>(</w:t>
      </w:r>
      <w:r>
        <w:rPr>
          <w:rFonts w:hint="eastAsia"/>
        </w:rPr>
        <w:t>その他</w:t>
      </w:r>
      <w:r>
        <w:t>)</w:t>
      </w:r>
    </w:p>
    <w:p w:rsidR="00876EC6" w:rsidRDefault="00876EC6" w:rsidP="00246CD4">
      <w:pPr>
        <w:pStyle w:val="sec0"/>
        <w:wordWrap w:val="0"/>
      </w:pPr>
      <w:r>
        <w:rPr>
          <w:rFonts w:hint="eastAsia"/>
        </w:rPr>
        <w:t>第</w:t>
      </w:r>
      <w:r>
        <w:t>9</w:t>
      </w:r>
      <w:r>
        <w:rPr>
          <w:rFonts w:hint="eastAsia"/>
        </w:rPr>
        <w:t>条　この告示の実施に関し必要な事項は別に定める。</w:t>
      </w:r>
    </w:p>
    <w:p w:rsidR="00876EC6" w:rsidRDefault="00876EC6" w:rsidP="00246CD4">
      <w:pPr>
        <w:pStyle w:val="sec0"/>
        <w:wordWrap w:val="0"/>
      </w:pPr>
      <w:r>
        <w:rPr>
          <w:rFonts w:hint="eastAsia"/>
        </w:rPr>
        <w:t>第</w:t>
      </w:r>
      <w:r>
        <w:t>10</w:t>
      </w:r>
      <w:r>
        <w:rPr>
          <w:rFonts w:hint="eastAsia"/>
        </w:rPr>
        <w:t>条　第</w:t>
      </w:r>
      <w:r>
        <w:t>3</w:t>
      </w:r>
      <w:r>
        <w:rPr>
          <w:rFonts w:hint="eastAsia"/>
        </w:rPr>
        <w:t>条第</w:t>
      </w:r>
      <w:r>
        <w:t>2</w:t>
      </w:r>
      <w:r>
        <w:rPr>
          <w:rFonts w:hint="eastAsia"/>
        </w:rPr>
        <w:t>項に規定する失格判断基準調査及び第</w:t>
      </w:r>
      <w:r>
        <w:t>4</w:t>
      </w:r>
      <w:r>
        <w:rPr>
          <w:rFonts w:hint="eastAsia"/>
        </w:rPr>
        <w:t>条ただし書の規定は、当分の間、当該調査を実施することが適当でないと認められる別に定める工事については適用しないものとする。</w:t>
      </w:r>
    </w:p>
    <w:p w:rsidR="00876EC6" w:rsidRDefault="00876EC6" w:rsidP="00246CD4">
      <w:pPr>
        <w:pStyle w:val="sec32"/>
        <w:wordWrap w:val="0"/>
      </w:pPr>
      <w:r>
        <w:rPr>
          <w:rFonts w:hint="eastAsia"/>
        </w:rPr>
        <w:t>附　則</w:t>
      </w:r>
    </w:p>
    <w:p w:rsidR="00876EC6" w:rsidRDefault="00876EC6" w:rsidP="00246CD4">
      <w:pPr>
        <w:pStyle w:val="stepindent1"/>
        <w:wordWrap w:val="0"/>
      </w:pPr>
      <w:r>
        <w:rPr>
          <w:rFonts w:hint="eastAsia"/>
        </w:rPr>
        <w:t>この告示は、平成</w:t>
      </w:r>
      <w:r>
        <w:t>21</w:t>
      </w:r>
      <w:r>
        <w:rPr>
          <w:rFonts w:hint="eastAsia"/>
        </w:rPr>
        <w:t>年</w:t>
      </w:r>
      <w:r>
        <w:t xml:space="preserve"> 4</w:t>
      </w:r>
      <w:r>
        <w:rPr>
          <w:rFonts w:hint="eastAsia"/>
        </w:rPr>
        <w:t>月</w:t>
      </w:r>
      <w:r>
        <w:t xml:space="preserve"> 1</w:t>
      </w:r>
      <w:r>
        <w:rPr>
          <w:rFonts w:hint="eastAsia"/>
        </w:rPr>
        <w:t>日から施行する。</w:t>
      </w:r>
    </w:p>
    <w:p w:rsidR="00876EC6" w:rsidRDefault="00876EC6" w:rsidP="00246CD4">
      <w:pPr>
        <w:pStyle w:val="sec32"/>
        <w:wordWrap w:val="0"/>
      </w:pPr>
      <w:r>
        <w:rPr>
          <w:rFonts w:hint="eastAsia"/>
        </w:rPr>
        <w:t>附　則</w:t>
      </w:r>
      <w:r>
        <w:t>(</w:t>
      </w:r>
      <w:r>
        <w:rPr>
          <w:rFonts w:hint="eastAsia"/>
        </w:rPr>
        <w:t>平成</w:t>
      </w:r>
      <w:r>
        <w:t>24</w:t>
      </w:r>
      <w:r>
        <w:rPr>
          <w:rFonts w:hint="eastAsia"/>
        </w:rPr>
        <w:t>年</w:t>
      </w:r>
      <w:r>
        <w:t>6</w:t>
      </w:r>
      <w:r>
        <w:rPr>
          <w:rFonts w:hint="eastAsia"/>
        </w:rPr>
        <w:t>月</w:t>
      </w:r>
      <w:r>
        <w:t>4</w:t>
      </w:r>
      <w:r>
        <w:rPr>
          <w:rFonts w:hint="eastAsia"/>
        </w:rPr>
        <w:t>日告示第</w:t>
      </w:r>
      <w:r>
        <w:t>33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876EC6">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76EC6">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76EC6" w:rsidRDefault="00876EC6" w:rsidP="00246CD4">
                  <w:pPr>
                    <w:wordWrap w:val="0"/>
                  </w:pPr>
                </w:p>
              </w:tc>
            </w:tr>
          </w:tbl>
          <w:p w:rsidR="00876EC6" w:rsidRDefault="00876EC6" w:rsidP="00246CD4">
            <w:pPr>
              <w:wordWrap w:val="0"/>
              <w:jc w:val="right"/>
            </w:pPr>
          </w:p>
        </w:tc>
      </w:tr>
    </w:tbl>
    <w:p w:rsidR="00876EC6" w:rsidRDefault="00876EC6" w:rsidP="00246CD4">
      <w:pPr>
        <w:pStyle w:val="stepindent1"/>
        <w:wordWrap w:val="0"/>
      </w:pPr>
      <w:r>
        <w:rPr>
          <w:rFonts w:hint="eastAsia"/>
        </w:rPr>
        <w:t>この告示は、公布の日から施行する。</w:t>
      </w:r>
    </w:p>
    <w:sectPr w:rsidR="00876EC6" w:rsidSect="00246CD4">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C6" w:rsidRDefault="00876EC6" w:rsidP="009E5AA9">
      <w:r>
        <w:separator/>
      </w:r>
    </w:p>
  </w:endnote>
  <w:endnote w:type="continuationSeparator" w:id="0">
    <w:p w:rsidR="00876EC6" w:rsidRDefault="00876EC6" w:rsidP="009E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C6" w:rsidRDefault="00876EC6" w:rsidP="009E5AA9">
      <w:r>
        <w:separator/>
      </w:r>
    </w:p>
  </w:footnote>
  <w:footnote w:type="continuationSeparator" w:id="0">
    <w:p w:rsidR="00876EC6" w:rsidRDefault="00876EC6" w:rsidP="009E5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9E5AA9"/>
    <w:rsid w:val="00246CD4"/>
    <w:rsid w:val="00876EC6"/>
    <w:rsid w:val="009E5AA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9E5AA9"/>
    <w:pPr>
      <w:tabs>
        <w:tab w:val="center" w:pos="4252"/>
        <w:tab w:val="right" w:pos="8504"/>
      </w:tabs>
      <w:snapToGrid w:val="0"/>
    </w:pPr>
  </w:style>
  <w:style w:type="character" w:customStyle="1" w:styleId="a6">
    <w:name w:val="ヘッダー (文字)"/>
    <w:basedOn w:val="a0"/>
    <w:link w:val="a5"/>
    <w:uiPriority w:val="99"/>
    <w:locked/>
    <w:rsid w:val="009E5AA9"/>
    <w:rPr>
      <w:rFonts w:ascii="ＭＳ 明朝" w:eastAsia="ＭＳ 明朝" w:hAnsi="ＭＳ 明朝" w:cs="ＭＳ 明朝"/>
      <w:sz w:val="24"/>
      <w:szCs w:val="24"/>
    </w:rPr>
  </w:style>
  <w:style w:type="paragraph" w:styleId="a7">
    <w:name w:val="footer"/>
    <w:basedOn w:val="a"/>
    <w:link w:val="a8"/>
    <w:uiPriority w:val="99"/>
    <w:unhideWhenUsed/>
    <w:rsid w:val="009E5AA9"/>
    <w:pPr>
      <w:tabs>
        <w:tab w:val="center" w:pos="4252"/>
        <w:tab w:val="right" w:pos="8504"/>
      </w:tabs>
      <w:snapToGrid w:val="0"/>
    </w:pPr>
  </w:style>
  <w:style w:type="character" w:customStyle="1" w:styleId="a8">
    <w:name w:val="フッター (文字)"/>
    <w:basedOn w:val="a0"/>
    <w:link w:val="a7"/>
    <w:uiPriority w:val="99"/>
    <w:locked/>
    <w:rsid w:val="009E5AA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1861</Characters>
  <Application>Microsoft Office Word</Application>
  <DocSecurity>0</DocSecurity>
  <Lines>15</Lines>
  <Paragraphs>4</Paragraphs>
  <ScaleCrop>false</ScaleCrop>
  <Company>CRESTEC</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八峰町低入札価格調査取扱要綱</dc:title>
  <dc:subject/>
  <dc:creator>Administrator</dc:creator>
  <cp:keywords/>
  <dc:description/>
  <cp:lastModifiedBy>Administrator</cp:lastModifiedBy>
  <cp:revision>2</cp:revision>
  <dcterms:created xsi:type="dcterms:W3CDTF">2015-04-13T07:01:00Z</dcterms:created>
  <dcterms:modified xsi:type="dcterms:W3CDTF">2015-04-13T07:01:00Z</dcterms:modified>
</cp:coreProperties>
</file>