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C4" w:rsidRDefault="00AA54C4" w:rsidP="00101CEE">
      <w:pPr>
        <w:pStyle w:val="titlename"/>
        <w:wordWrap w:val="0"/>
      </w:pPr>
      <w:bookmarkStart w:id="0" w:name="_GoBack"/>
      <w:bookmarkEnd w:id="0"/>
      <w:r>
        <w:rPr>
          <w:rFonts w:hint="eastAsia"/>
        </w:rPr>
        <w:t>○八峰町建設工事等競争入札事務取扱要領</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AA54C4">
        <w:tc>
          <w:tcPr>
            <w:tcW w:w="0" w:type="auto"/>
            <w:tcBorders>
              <w:top w:val="single" w:sz="6" w:space="0" w:color="FFFFFF"/>
              <w:bottom w:val="single" w:sz="6" w:space="0" w:color="FFFFFF"/>
            </w:tcBorders>
            <w:vAlign w:val="center"/>
            <w:hideMark/>
          </w:tcPr>
          <w:p w:rsidR="00AA54C4" w:rsidRDefault="00AA54C4" w:rsidP="00101CEE">
            <w:pPr>
              <w:wordWrap w:val="0"/>
              <w:jc w:val="right"/>
            </w:pPr>
            <w:r>
              <w:t>(</w:t>
            </w:r>
            <w:r>
              <w:rPr>
                <w:rFonts w:hint="eastAsia"/>
              </w:rPr>
              <w:t>平成</w:t>
            </w:r>
            <w:r>
              <w:t>18</w:t>
            </w:r>
            <w:r>
              <w:rPr>
                <w:rFonts w:hint="eastAsia"/>
              </w:rPr>
              <w:t>年</w:t>
            </w:r>
            <w:r>
              <w:t>3</w:t>
            </w:r>
            <w:r>
              <w:rPr>
                <w:rFonts w:hint="eastAsia"/>
              </w:rPr>
              <w:t>月</w:t>
            </w:r>
            <w:r>
              <w:t>27</w:t>
            </w:r>
            <w:r>
              <w:rPr>
                <w:rFonts w:hint="eastAsia"/>
              </w:rPr>
              <w:t>日訓令第</w:t>
            </w:r>
            <w:r>
              <w:t>35</w:t>
            </w:r>
            <w:r>
              <w:rPr>
                <w:rFonts w:hint="eastAsia"/>
              </w:rPr>
              <w:t>号</w:t>
            </w:r>
            <w:r>
              <w:t>)</w:t>
            </w:r>
          </w:p>
        </w:tc>
      </w:tr>
    </w:tbl>
    <w:p w:rsidR="00AA54C4" w:rsidRDefault="00AA54C4" w:rsidP="00101CE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501"/>
            </w:tblGrid>
            <w:tr w:rsidR="00AA54C4">
              <w:trPr>
                <w:jc w:val="right"/>
              </w:trPr>
              <w:tc>
                <w:tcPr>
                  <w:tcW w:w="750" w:type="dxa"/>
                  <w:vMerge w:val="restart"/>
                  <w:tcBorders>
                    <w:top w:val="single" w:sz="6" w:space="0" w:color="FFFFFF"/>
                    <w:left w:val="single" w:sz="6" w:space="0" w:color="FFFFFF"/>
                    <w:bottom w:val="nil"/>
                    <w:right w:val="nil"/>
                  </w:tcBorders>
                  <w:hideMark/>
                </w:tcPr>
                <w:p w:rsidR="00AA54C4" w:rsidRDefault="00AA54C4" w:rsidP="00101CEE">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AA54C4" w:rsidRDefault="00AA54C4" w:rsidP="00101CEE">
                  <w:pPr>
                    <w:pStyle w:val="historyinfo"/>
                    <w:wordWrap w:val="0"/>
                  </w:pPr>
                  <w:r>
                    <w:rPr>
                      <w:rFonts w:hint="eastAsia"/>
                    </w:rPr>
                    <w:t>平成</w:t>
                  </w:r>
                  <w:r>
                    <w:t>25</w:t>
                  </w:r>
                  <w:r>
                    <w:rPr>
                      <w:rFonts w:hint="eastAsia"/>
                    </w:rPr>
                    <w:t>年</w:t>
                  </w:r>
                  <w:r>
                    <w:t>5</w:t>
                  </w:r>
                  <w:r>
                    <w:rPr>
                      <w:rFonts w:hint="eastAsia"/>
                    </w:rPr>
                    <w:t>月</w:t>
                  </w:r>
                  <w:r>
                    <w:t>1</w:t>
                  </w:r>
                  <w:r>
                    <w:rPr>
                      <w:rFonts w:hint="eastAsia"/>
                    </w:rPr>
                    <w:t>日訓令第</w:t>
                  </w:r>
                  <w:r>
                    <w:t>8</w:t>
                  </w:r>
                  <w:r>
                    <w:rPr>
                      <w:rFonts w:hint="eastAsia"/>
                    </w:rPr>
                    <w:t>号</w:t>
                  </w:r>
                </w:p>
              </w:tc>
              <w:tc>
                <w:tcPr>
                  <w:tcW w:w="0" w:type="auto"/>
                  <w:tcBorders>
                    <w:top w:val="single" w:sz="6" w:space="0" w:color="FFFFFF"/>
                    <w:left w:val="nil"/>
                    <w:bottom w:val="nil"/>
                    <w:right w:val="single" w:sz="6" w:space="0" w:color="FFFFFF"/>
                  </w:tcBorders>
                  <w:vAlign w:val="center"/>
                  <w:hideMark/>
                </w:tcPr>
                <w:p w:rsidR="00AA54C4" w:rsidRDefault="00AA54C4" w:rsidP="00101CEE">
                  <w:pPr>
                    <w:pStyle w:val="historyinfo"/>
                    <w:wordWrap w:val="0"/>
                  </w:pPr>
                  <w:r>
                    <w:rPr>
                      <w:rFonts w:hint="eastAsia"/>
                    </w:rPr>
                    <w:t>平成</w:t>
                  </w:r>
                  <w:r>
                    <w:t>25</w:t>
                  </w:r>
                  <w:r>
                    <w:rPr>
                      <w:rFonts w:hint="eastAsia"/>
                    </w:rPr>
                    <w:t>年</w:t>
                  </w:r>
                  <w:r>
                    <w:t>5</w:t>
                  </w:r>
                  <w:r>
                    <w:rPr>
                      <w:rFonts w:hint="eastAsia"/>
                    </w:rPr>
                    <w:t>月</w:t>
                  </w:r>
                  <w:r>
                    <w:t>1</w:t>
                  </w:r>
                  <w:r>
                    <w:rPr>
                      <w:rFonts w:hint="eastAsia"/>
                    </w:rPr>
                    <w:t>日訓令第</w:t>
                  </w:r>
                  <w:r>
                    <w:t>8</w:t>
                  </w:r>
                  <w:r>
                    <w:rPr>
                      <w:rFonts w:hint="eastAsia"/>
                    </w:rPr>
                    <w:t>号</w:t>
                  </w:r>
                </w:p>
              </w:tc>
            </w:tr>
            <w:tr w:rsidR="00AA54C4">
              <w:trPr>
                <w:jc w:val="right"/>
              </w:trPr>
              <w:tc>
                <w:tcPr>
                  <w:tcW w:w="0" w:type="auto"/>
                  <w:vMerge/>
                  <w:tcBorders>
                    <w:top w:val="nil"/>
                    <w:left w:val="single" w:sz="6" w:space="0" w:color="FFFFFF"/>
                    <w:bottom w:val="nil"/>
                    <w:right w:val="nil"/>
                  </w:tcBorders>
                  <w:vAlign w:val="center"/>
                  <w:hideMark/>
                </w:tcPr>
                <w:p w:rsidR="00AA54C4" w:rsidRDefault="00AA54C4" w:rsidP="00101CEE">
                  <w:pPr>
                    <w:rPr>
                      <w:sz w:val="18"/>
                      <w:szCs w:val="18"/>
                    </w:rPr>
                  </w:pPr>
                </w:p>
              </w:tc>
              <w:tc>
                <w:tcPr>
                  <w:tcW w:w="0" w:type="auto"/>
                  <w:tcBorders>
                    <w:top w:val="nil"/>
                    <w:left w:val="nil"/>
                    <w:bottom w:val="nil"/>
                    <w:right w:val="nil"/>
                  </w:tcBorders>
                  <w:vAlign w:val="center"/>
                  <w:hideMark/>
                </w:tcPr>
                <w:p w:rsidR="00AA54C4" w:rsidRDefault="00AA54C4" w:rsidP="00101CEE">
                  <w:pPr>
                    <w:pStyle w:val="historyinfo"/>
                    <w:wordWrap w:val="0"/>
                  </w:pPr>
                  <w:r>
                    <w:rPr>
                      <w:rFonts w:hint="eastAsia"/>
                    </w:rPr>
                    <w:t>平成</w:t>
                  </w:r>
                  <w:r>
                    <w:t>27</w:t>
                  </w:r>
                  <w:r>
                    <w:rPr>
                      <w:rFonts w:hint="eastAsia"/>
                    </w:rPr>
                    <w:t>年</w:t>
                  </w:r>
                  <w:r>
                    <w:t>3</w:t>
                  </w:r>
                  <w:r>
                    <w:rPr>
                      <w:rFonts w:hint="eastAsia"/>
                    </w:rPr>
                    <w:t>月</w:t>
                  </w:r>
                  <w:r>
                    <w:t>30</w:t>
                  </w:r>
                  <w:r>
                    <w:rPr>
                      <w:rFonts w:hint="eastAsia"/>
                    </w:rPr>
                    <w:t>日訓令第</w:t>
                  </w:r>
                  <w:r>
                    <w:t>16</w:t>
                  </w:r>
                  <w:r>
                    <w:rPr>
                      <w:rFonts w:hint="eastAsia"/>
                    </w:rPr>
                    <w:t>号</w:t>
                  </w:r>
                </w:p>
              </w:tc>
              <w:tc>
                <w:tcPr>
                  <w:tcW w:w="0" w:type="auto"/>
                  <w:tcBorders>
                    <w:top w:val="nil"/>
                    <w:left w:val="nil"/>
                    <w:bottom w:val="nil"/>
                    <w:right w:val="single" w:sz="6" w:space="0" w:color="FFFFFF"/>
                  </w:tcBorders>
                  <w:vAlign w:val="center"/>
                  <w:hideMark/>
                </w:tcPr>
                <w:p w:rsidR="00AA54C4" w:rsidRDefault="00AA54C4" w:rsidP="00101CEE">
                  <w:pPr>
                    <w:pStyle w:val="historyinfo"/>
                    <w:wordWrap w:val="0"/>
                  </w:pPr>
                  <w:r>
                    <w:rPr>
                      <w:rFonts w:hint="eastAsia"/>
                    </w:rPr>
                    <w:t>平成</w:t>
                  </w:r>
                  <w:r>
                    <w:t>28</w:t>
                  </w:r>
                  <w:r>
                    <w:rPr>
                      <w:rFonts w:hint="eastAsia"/>
                    </w:rPr>
                    <w:t>年</w:t>
                  </w:r>
                  <w:r>
                    <w:t>3</w:t>
                  </w:r>
                  <w:r>
                    <w:rPr>
                      <w:rFonts w:hint="eastAsia"/>
                    </w:rPr>
                    <w:t>月</w:t>
                  </w:r>
                  <w:r>
                    <w:t>30</w:t>
                  </w:r>
                  <w:r>
                    <w:rPr>
                      <w:rFonts w:hint="eastAsia"/>
                    </w:rPr>
                    <w:t>日訓令第</w:t>
                  </w:r>
                  <w:r>
                    <w:t>13</w:t>
                  </w:r>
                  <w:r>
                    <w:rPr>
                      <w:rFonts w:hint="eastAsia"/>
                    </w:rPr>
                    <w:t>号</w:t>
                  </w:r>
                </w:p>
              </w:tc>
            </w:tr>
            <w:tr w:rsidR="00AA54C4">
              <w:trPr>
                <w:jc w:val="right"/>
              </w:trPr>
              <w:tc>
                <w:tcPr>
                  <w:tcW w:w="0" w:type="auto"/>
                  <w:tcBorders>
                    <w:top w:val="nil"/>
                    <w:left w:val="single" w:sz="6" w:space="0" w:color="FFFFFF"/>
                    <w:bottom w:val="single" w:sz="6" w:space="0" w:color="FFFFFF"/>
                    <w:right w:val="nil"/>
                  </w:tcBorders>
                  <w:vAlign w:val="center"/>
                  <w:hideMark/>
                </w:tcPr>
                <w:p w:rsidR="00AA54C4" w:rsidRDefault="00AA54C4" w:rsidP="00101CEE">
                  <w:pPr>
                    <w:wordWrap w:val="0"/>
                  </w:pPr>
                </w:p>
              </w:tc>
              <w:tc>
                <w:tcPr>
                  <w:tcW w:w="0" w:type="auto"/>
                  <w:tcBorders>
                    <w:top w:val="nil"/>
                    <w:left w:val="nil"/>
                    <w:bottom w:val="single" w:sz="6" w:space="0" w:color="FFFFFF"/>
                    <w:right w:val="nil"/>
                  </w:tcBorders>
                  <w:vAlign w:val="center"/>
                  <w:hideMark/>
                </w:tcPr>
                <w:p w:rsidR="00AA54C4" w:rsidRDefault="00AA54C4" w:rsidP="00101CEE">
                  <w:pPr>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AA54C4" w:rsidRDefault="00AA54C4" w:rsidP="00101CEE">
                  <w:pPr>
                    <w:rPr>
                      <w:rFonts w:ascii="Times New Roman" w:hAnsi="Times New Roman" w:cs="Times New Roman"/>
                      <w:sz w:val="20"/>
                      <w:szCs w:val="20"/>
                    </w:rPr>
                  </w:pPr>
                </w:p>
              </w:tc>
            </w:tr>
          </w:tbl>
          <w:p w:rsidR="00AA54C4" w:rsidRDefault="00AA54C4" w:rsidP="00101CEE">
            <w:pPr>
              <w:wordWrap w:val="0"/>
              <w:jc w:val="right"/>
            </w:pPr>
          </w:p>
        </w:tc>
      </w:tr>
    </w:tbl>
    <w:p w:rsidR="00AA54C4" w:rsidRDefault="00AA54C4" w:rsidP="00101CE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0" w:type="auto"/>
            <w:tcBorders>
              <w:top w:val="single" w:sz="6" w:space="0" w:color="FFFFFF"/>
              <w:bottom w:val="single" w:sz="6" w:space="0" w:color="FFFFFF"/>
            </w:tcBorders>
            <w:vAlign w:val="center"/>
            <w:hideMark/>
          </w:tcPr>
          <w:p w:rsidR="00AA54C4" w:rsidRDefault="00AA54C4" w:rsidP="00101CEE">
            <w:pPr>
              <w:wordWrap w:val="0"/>
              <w:jc w:val="right"/>
            </w:pPr>
          </w:p>
        </w:tc>
      </w:tr>
    </w:tbl>
    <w:p w:rsidR="00AA54C4" w:rsidRDefault="00AA54C4" w:rsidP="00101CEE">
      <w:pPr>
        <w:pStyle w:val="detailindent"/>
        <w:wordWrap w:val="0"/>
      </w:pPr>
      <w:r>
        <w:t>(</w:t>
      </w:r>
      <w:r>
        <w:rPr>
          <w:rFonts w:hint="eastAsia"/>
        </w:rPr>
        <w:t>趣旨</w:t>
      </w:r>
      <w:r>
        <w:t>)</w:t>
      </w:r>
    </w:p>
    <w:p w:rsidR="00AA54C4" w:rsidRDefault="00AA54C4" w:rsidP="00101CEE">
      <w:pPr>
        <w:pStyle w:val="sec0"/>
        <w:wordWrap w:val="0"/>
      </w:pPr>
      <w:r>
        <w:rPr>
          <w:rFonts w:hint="eastAsia"/>
        </w:rPr>
        <w:t>第</w:t>
      </w:r>
      <w:r>
        <w:t>1</w:t>
      </w:r>
      <w:r>
        <w:rPr>
          <w:rFonts w:hint="eastAsia"/>
        </w:rPr>
        <w:t>条　この訓令は、八峰町が発注する建設工事、製造、建設コンサルタント業務等</w:t>
      </w:r>
      <w:r>
        <w:t>(</w:t>
      </w:r>
      <w:r>
        <w:rPr>
          <w:rFonts w:hint="eastAsia"/>
        </w:rPr>
        <w:t>以下「建設工事等」という。</w:t>
      </w:r>
      <w:r>
        <w:t>)</w:t>
      </w:r>
      <w:r>
        <w:rPr>
          <w:rFonts w:hint="eastAsia"/>
        </w:rPr>
        <w:t>の請負又は委託契約に係る競争入札事務を適正かつ円滑に行うため、地方自治法</w:t>
      </w:r>
      <w:r>
        <w:t>(</w:t>
      </w:r>
      <w:r>
        <w:rPr>
          <w:rFonts w:hint="eastAsia"/>
        </w:rPr>
        <w:t>昭和</w:t>
      </w:r>
      <w:r>
        <w:t>22</w:t>
      </w:r>
      <w:r>
        <w:rPr>
          <w:rFonts w:hint="eastAsia"/>
        </w:rPr>
        <w:t>年法律第</w:t>
      </w:r>
      <w:r>
        <w:t>67</w:t>
      </w:r>
      <w:r>
        <w:rPr>
          <w:rFonts w:hint="eastAsia"/>
        </w:rPr>
        <w:t>号</w:t>
      </w:r>
      <w:r>
        <w:t>)</w:t>
      </w:r>
      <w:r>
        <w:rPr>
          <w:rFonts w:hint="eastAsia"/>
        </w:rPr>
        <w:t>、八峰町財務規則</w:t>
      </w:r>
      <w:r>
        <w:t>(</w:t>
      </w:r>
      <w:r>
        <w:rPr>
          <w:rFonts w:hint="eastAsia"/>
        </w:rPr>
        <w:t>平成</w:t>
      </w:r>
      <w:r>
        <w:t>18</w:t>
      </w:r>
      <w:r>
        <w:rPr>
          <w:rFonts w:hint="eastAsia"/>
        </w:rPr>
        <w:t>年八峰町規則第</w:t>
      </w:r>
      <w:r>
        <w:t>45</w:t>
      </w:r>
      <w:r>
        <w:rPr>
          <w:rFonts w:hint="eastAsia"/>
        </w:rPr>
        <w:t>号</w:t>
      </w:r>
      <w:r>
        <w:t>)</w:t>
      </w:r>
      <w:r>
        <w:rPr>
          <w:rFonts w:hint="eastAsia"/>
        </w:rPr>
        <w:t>等に定めのあるものをまとめたほか、必要な事項を定めたものである。</w:t>
      </w:r>
    </w:p>
    <w:p w:rsidR="00AA54C4" w:rsidRDefault="00AA54C4" w:rsidP="00101CEE">
      <w:pPr>
        <w:pStyle w:val="detailindent"/>
        <w:wordWrap w:val="0"/>
      </w:pPr>
      <w:r>
        <w:t>(</w:t>
      </w:r>
      <w:r>
        <w:rPr>
          <w:rFonts w:hint="eastAsia"/>
        </w:rPr>
        <w:t>入札執行者</w:t>
      </w:r>
      <w:r>
        <w:t>)</w:t>
      </w:r>
    </w:p>
    <w:p w:rsidR="00AA54C4" w:rsidRDefault="00AA54C4" w:rsidP="00101CEE">
      <w:pPr>
        <w:pStyle w:val="sec0"/>
        <w:wordWrap w:val="0"/>
      </w:pPr>
      <w:r>
        <w:rPr>
          <w:rFonts w:hint="eastAsia"/>
        </w:rPr>
        <w:t>第</w:t>
      </w:r>
      <w:r>
        <w:t>2</w:t>
      </w:r>
      <w:r>
        <w:rPr>
          <w:rFonts w:hint="eastAsia"/>
        </w:rPr>
        <w:t>条　入札を執行する者</w:t>
      </w:r>
      <w:r>
        <w:t>(</w:t>
      </w:r>
      <w:r>
        <w:rPr>
          <w:rFonts w:hint="eastAsia"/>
        </w:rPr>
        <w:t>以下「入札執行者」という。</w:t>
      </w:r>
      <w:r>
        <w:t>)</w:t>
      </w:r>
      <w:r>
        <w:rPr>
          <w:rFonts w:hint="eastAsia"/>
        </w:rPr>
        <w:t>は、契約担当者又は契約担当者があらかじめ指定した者とする。</w:t>
      </w:r>
    </w:p>
    <w:p w:rsidR="00AA54C4" w:rsidRDefault="00AA54C4" w:rsidP="00101CEE">
      <w:pPr>
        <w:pStyle w:val="detailindent"/>
        <w:wordWrap w:val="0"/>
      </w:pPr>
      <w:r>
        <w:t>(</w:t>
      </w:r>
      <w:r>
        <w:rPr>
          <w:rFonts w:hint="eastAsia"/>
        </w:rPr>
        <w:t>指名業者の選定</w:t>
      </w:r>
      <w:r>
        <w:t>)</w:t>
      </w:r>
    </w:p>
    <w:p w:rsidR="00AA54C4" w:rsidRDefault="00AA54C4" w:rsidP="00101CEE">
      <w:pPr>
        <w:pStyle w:val="sec0"/>
        <w:wordWrap w:val="0"/>
      </w:pPr>
      <w:r>
        <w:rPr>
          <w:rFonts w:hint="eastAsia"/>
        </w:rPr>
        <w:t>第</w:t>
      </w:r>
      <w:r>
        <w:t>3</w:t>
      </w:r>
      <w:r>
        <w:rPr>
          <w:rFonts w:hint="eastAsia"/>
        </w:rPr>
        <w:t>条　八峰町建設工事入札制度実施要綱</w:t>
      </w:r>
      <w:r>
        <w:t>(</w:t>
      </w:r>
      <w:r>
        <w:rPr>
          <w:rFonts w:hint="eastAsia"/>
        </w:rPr>
        <w:t>平成</w:t>
      </w:r>
      <w:r>
        <w:t>18</w:t>
      </w:r>
      <w:r>
        <w:rPr>
          <w:rFonts w:hint="eastAsia"/>
        </w:rPr>
        <w:t>年八峰町告示第</w:t>
      </w:r>
      <w:r>
        <w:t>43</w:t>
      </w:r>
      <w:r>
        <w:rPr>
          <w:rFonts w:hint="eastAsia"/>
        </w:rPr>
        <w:t>号</w:t>
      </w:r>
      <w:r>
        <w:t>)</w:t>
      </w:r>
      <w:r>
        <w:rPr>
          <w:rFonts w:hint="eastAsia"/>
        </w:rPr>
        <w:t>により指名審査委員会が指名業者を選定する者とする。</w:t>
      </w:r>
    </w:p>
    <w:p w:rsidR="00AA54C4" w:rsidRDefault="00AA54C4" w:rsidP="00101CEE">
      <w:pPr>
        <w:pStyle w:val="detailindent"/>
        <w:wordWrap w:val="0"/>
      </w:pPr>
      <w:r>
        <w:t>(</w:t>
      </w:r>
      <w:r>
        <w:rPr>
          <w:rFonts w:hint="eastAsia"/>
        </w:rPr>
        <w:t>入札公告等</w:t>
      </w:r>
      <w:r>
        <w:t>)</w:t>
      </w:r>
    </w:p>
    <w:p w:rsidR="00AA54C4" w:rsidRDefault="00AA54C4" w:rsidP="00101CEE">
      <w:pPr>
        <w:pStyle w:val="sec0"/>
        <w:wordWrap w:val="0"/>
      </w:pPr>
      <w:r>
        <w:rPr>
          <w:rFonts w:hint="eastAsia"/>
        </w:rPr>
        <w:t>第</w:t>
      </w:r>
      <w:r>
        <w:t>4</w:t>
      </w:r>
      <w:r>
        <w:rPr>
          <w:rFonts w:hint="eastAsia"/>
        </w:rPr>
        <w:t>条　契約担当者は、次の各号に掲げる事項を明記のうえ、一般競争入札及び条件付き一般競争入札では入札公告、指名競争入札では指名通知を作成するものとする。</w:t>
      </w:r>
    </w:p>
    <w:p w:rsidR="00AA54C4" w:rsidRDefault="00AA54C4" w:rsidP="00101CEE">
      <w:pPr>
        <w:pStyle w:val="sec1"/>
        <w:wordWrap w:val="0"/>
      </w:pPr>
      <w:bookmarkStart w:id="1" w:name="at4cl1it1"/>
      <w:r>
        <w:lastRenderedPageBreak/>
        <w:t>(1)</w:t>
      </w:r>
      <w:r>
        <w:rPr>
          <w:rFonts w:hint="eastAsia"/>
        </w:rPr>
        <w:t xml:space="preserve">　入札に付する事項</w:t>
      </w:r>
      <w:bookmarkEnd w:id="1"/>
    </w:p>
    <w:p w:rsidR="00AA54C4" w:rsidRDefault="00AA54C4" w:rsidP="00101CEE">
      <w:pPr>
        <w:pStyle w:val="sec1"/>
        <w:wordWrap w:val="0"/>
      </w:pPr>
      <w:bookmarkStart w:id="2" w:name="at4cl1it2"/>
      <w:r>
        <w:t>(2)</w:t>
      </w:r>
      <w:r>
        <w:rPr>
          <w:rFonts w:hint="eastAsia"/>
        </w:rPr>
        <w:t xml:space="preserve">　契約条項を示す場所及び日時</w:t>
      </w:r>
      <w:bookmarkEnd w:id="2"/>
    </w:p>
    <w:p w:rsidR="00AA54C4" w:rsidRDefault="00AA54C4" w:rsidP="00101CEE">
      <w:pPr>
        <w:pStyle w:val="sec1"/>
        <w:wordWrap w:val="0"/>
      </w:pPr>
      <w:bookmarkStart w:id="3" w:name="at4cl1it3"/>
      <w:r>
        <w:t>(3)</w:t>
      </w:r>
      <w:r>
        <w:rPr>
          <w:rFonts w:hint="eastAsia"/>
        </w:rPr>
        <w:t xml:space="preserve">　入札執行の場所及び日時</w:t>
      </w:r>
      <w:bookmarkEnd w:id="3"/>
    </w:p>
    <w:p w:rsidR="00AA54C4" w:rsidRDefault="00AA54C4" w:rsidP="00101CEE">
      <w:pPr>
        <w:pStyle w:val="sec1"/>
        <w:wordWrap w:val="0"/>
      </w:pPr>
      <w:bookmarkStart w:id="4" w:name="at4cl1it4"/>
      <w:r>
        <w:t>(4)</w:t>
      </w:r>
      <w:r>
        <w:rPr>
          <w:rFonts w:hint="eastAsia"/>
        </w:rPr>
        <w:t xml:space="preserve">　入札保証金に関する事項</w:t>
      </w:r>
      <w:bookmarkEnd w:id="4"/>
    </w:p>
    <w:p w:rsidR="00AA54C4" w:rsidRDefault="00AA54C4" w:rsidP="00101CEE">
      <w:pPr>
        <w:pStyle w:val="sec1"/>
        <w:wordWrap w:val="0"/>
      </w:pPr>
      <w:bookmarkStart w:id="5" w:name="at4cl1it5"/>
      <w:r>
        <w:t>(5)</w:t>
      </w:r>
      <w:r>
        <w:rPr>
          <w:rFonts w:hint="eastAsia"/>
        </w:rPr>
        <w:t xml:space="preserve">　入札に参加する者に必要な資格に関する事項</w:t>
      </w:r>
      <w:bookmarkEnd w:id="5"/>
    </w:p>
    <w:p w:rsidR="00AA54C4" w:rsidRDefault="00AA54C4" w:rsidP="00101CEE">
      <w:pPr>
        <w:pStyle w:val="sec1"/>
        <w:wordWrap w:val="0"/>
      </w:pPr>
      <w:bookmarkStart w:id="6" w:name="at4cl1it6"/>
      <w:r>
        <w:t>(6)</w:t>
      </w:r>
      <w:r>
        <w:rPr>
          <w:rFonts w:hint="eastAsia"/>
        </w:rPr>
        <w:t xml:space="preserve">　前各号に定めるほか必要と認める事項</w:t>
      </w:r>
      <w:bookmarkEnd w:id="6"/>
    </w:p>
    <w:p w:rsidR="00AA54C4" w:rsidRDefault="00AA54C4" w:rsidP="00101CEE">
      <w:pPr>
        <w:pStyle w:val="sec0"/>
        <w:wordWrap w:val="0"/>
      </w:pPr>
      <w:r>
        <w:t>2</w:t>
      </w:r>
      <w:r>
        <w:rPr>
          <w:rFonts w:hint="eastAsia"/>
        </w:rPr>
        <w:t xml:space="preserve">　入札公告は、町ホームページへの掲示その他の方法により公告しなければならない。</w:t>
      </w:r>
    </w:p>
    <w:p w:rsidR="00AA54C4" w:rsidRDefault="00AA54C4" w:rsidP="00101CEE">
      <w:pPr>
        <w:pStyle w:val="sec0"/>
        <w:wordWrap w:val="0"/>
      </w:pPr>
      <w:r>
        <w:t>3</w:t>
      </w:r>
      <w:r>
        <w:rPr>
          <w:rFonts w:hint="eastAsia"/>
        </w:rPr>
        <w:t xml:space="preserve">　指名通知は、到達が確実な方法で行わなければならない。</w:t>
      </w:r>
    </w:p>
    <w:p w:rsidR="00AA54C4" w:rsidRDefault="00AA54C4" w:rsidP="00101CEE">
      <w:pPr>
        <w:pStyle w:val="detailindent"/>
        <w:wordWrap w:val="0"/>
      </w:pPr>
      <w:r>
        <w:t>(</w:t>
      </w:r>
      <w:r>
        <w:rPr>
          <w:rFonts w:hint="eastAsia"/>
        </w:rPr>
        <w:t>予定価格の事前公表</w:t>
      </w:r>
      <w:r>
        <w:t>)</w:t>
      </w:r>
    </w:p>
    <w:p w:rsidR="00AA54C4" w:rsidRDefault="00AA54C4" w:rsidP="00101CEE">
      <w:pPr>
        <w:pStyle w:val="sec0"/>
        <w:wordWrap w:val="0"/>
      </w:pPr>
      <w:r>
        <w:rPr>
          <w:rFonts w:hint="eastAsia"/>
        </w:rPr>
        <w:t>第</w:t>
      </w:r>
      <w:r>
        <w:t>5</w:t>
      </w:r>
      <w:r>
        <w:rPr>
          <w:rFonts w:hint="eastAsia"/>
        </w:rPr>
        <w:t>条　次の各号に掲げる建設工事等については、予定価格</w:t>
      </w:r>
      <w:r>
        <w:t>(</w:t>
      </w:r>
      <w:r>
        <w:rPr>
          <w:rFonts w:hint="eastAsia"/>
        </w:rPr>
        <w:t>消費税及び地方消費税相当額を含む。以下同じ。</w:t>
      </w:r>
      <w:r>
        <w:t>)</w:t>
      </w:r>
      <w:r>
        <w:rPr>
          <w:rFonts w:hint="eastAsia"/>
        </w:rPr>
        <w:t>を事前公表するものとする。</w:t>
      </w:r>
    </w:p>
    <w:p w:rsidR="00AA54C4" w:rsidRDefault="00AA54C4" w:rsidP="00101CEE">
      <w:pPr>
        <w:pStyle w:val="sec1"/>
        <w:wordWrap w:val="0"/>
      </w:pPr>
      <w:bookmarkStart w:id="7" w:name="at5cl1it1"/>
      <w:r>
        <w:t>(1)</w:t>
      </w:r>
      <w:r>
        <w:rPr>
          <w:rFonts w:hint="eastAsia"/>
        </w:rPr>
        <w:t xml:space="preserve">　請負対応額が</w:t>
      </w:r>
      <w:r>
        <w:t>130</w:t>
      </w:r>
      <w:r>
        <w:rPr>
          <w:rFonts w:hint="eastAsia"/>
        </w:rPr>
        <w:t>万円以上の建設工事等で入札に付するもの</w:t>
      </w:r>
      <w:bookmarkEnd w:id="7"/>
    </w:p>
    <w:p w:rsidR="00AA54C4" w:rsidRDefault="00AA54C4" w:rsidP="00101CEE">
      <w:pPr>
        <w:pStyle w:val="sec1"/>
        <w:wordWrap w:val="0"/>
      </w:pPr>
      <w:bookmarkStart w:id="8" w:name="at5cl1it2"/>
      <w:r>
        <w:t>(2)</w:t>
      </w:r>
      <w:r>
        <w:rPr>
          <w:rFonts w:hint="eastAsia"/>
        </w:rPr>
        <w:t xml:space="preserve">　請負対応額が</w:t>
      </w:r>
      <w:r>
        <w:t>130</w:t>
      </w:r>
      <w:r>
        <w:rPr>
          <w:rFonts w:hint="eastAsia"/>
        </w:rPr>
        <w:t>万円未満の建設工事等で入札に付するもののうち、入札執行者が予定価格の事前公表を必要と認めたもの</w:t>
      </w:r>
      <w:bookmarkEnd w:id="8"/>
    </w:p>
    <w:p w:rsidR="00AA54C4" w:rsidRDefault="00AA54C4" w:rsidP="00101CEE">
      <w:pPr>
        <w:pStyle w:val="sec0"/>
        <w:wordWrap w:val="0"/>
      </w:pPr>
      <w:r>
        <w:t>2</w:t>
      </w:r>
      <w:r>
        <w:rPr>
          <w:rFonts w:hint="eastAsia"/>
        </w:rPr>
        <w:t xml:space="preserve">　予定価格の事前公表は、次の各号に掲げる入札方式に応じ当該各号に定める方式により行うものとする。</w:t>
      </w:r>
    </w:p>
    <w:p w:rsidR="00AA54C4" w:rsidRDefault="00AA54C4" w:rsidP="00101CEE">
      <w:pPr>
        <w:pStyle w:val="sec1"/>
        <w:wordWrap w:val="0"/>
      </w:pPr>
      <w:bookmarkStart w:id="9" w:name="13000221101000000008"/>
      <w:bookmarkEnd w:id="9"/>
      <w:r>
        <w:t>(1)</w:t>
      </w:r>
      <w:r>
        <w:rPr>
          <w:rFonts w:hint="eastAsia"/>
        </w:rPr>
        <w:t xml:space="preserve">　一般競争入札及び条件付き一般競争入札は、入札公告への予定価格の掲載</w:t>
      </w:r>
    </w:p>
    <w:p w:rsidR="00AA54C4" w:rsidRDefault="00AA54C4" w:rsidP="00101CEE">
      <w:pPr>
        <w:pStyle w:val="sec1"/>
        <w:wordWrap w:val="0"/>
      </w:pPr>
      <w:bookmarkStart w:id="10" w:name="13000221101000000014"/>
      <w:bookmarkEnd w:id="10"/>
      <w:r>
        <w:lastRenderedPageBreak/>
        <w:t>(2)</w:t>
      </w:r>
      <w:r>
        <w:rPr>
          <w:rFonts w:hint="eastAsia"/>
        </w:rPr>
        <w:t xml:space="preserve">　指名競争入札は、指名通知への予定価格の記載又は当該入札に係る建設工事の設計図書等の閲覧を行う場所における予定価格を記載した書面の閲覧</w:t>
      </w:r>
    </w:p>
    <w:p w:rsidR="00AA54C4" w:rsidRDefault="00AA54C4" w:rsidP="00101CEE">
      <w:pPr>
        <w:pStyle w:val="sec0"/>
        <w:wordWrap w:val="0"/>
      </w:pPr>
      <w:r>
        <w:rPr>
          <w:rFonts w:hint="eastAsia"/>
        </w:rPr>
        <w:t>第</w:t>
      </w:r>
      <w:r>
        <w:t>5</w:t>
      </w:r>
      <w:r>
        <w:rPr>
          <w:rFonts w:hint="eastAsia"/>
        </w:rPr>
        <w:t>条の</w:t>
      </w:r>
      <w:r>
        <w:t>2</w:t>
      </w:r>
      <w:r>
        <w:rPr>
          <w:rFonts w:hint="eastAsia"/>
        </w:rPr>
        <w:t xml:space="preserve">　入札に付す建設コンサルタント業務等については、予定価格を事前公表するものとする。ただし、予定価格を事前公表することにより、適正な競争性が確保できないと認められる場合は、予定価格を事前公表しないことができるものとする。</w:t>
      </w:r>
    </w:p>
    <w:p w:rsidR="00AA54C4" w:rsidRDefault="00AA54C4" w:rsidP="00101CEE">
      <w:pPr>
        <w:pStyle w:val="sec0"/>
        <w:wordWrap w:val="0"/>
      </w:pPr>
      <w:r>
        <w:t>2</w:t>
      </w:r>
      <w:r>
        <w:rPr>
          <w:rFonts w:hint="eastAsia"/>
        </w:rPr>
        <w:t xml:space="preserve">　予定価格の事前公表は、次の各号に掲げる入札方式に応じ当該各号に定める方式により行うものとする。</w:t>
      </w:r>
    </w:p>
    <w:p w:rsidR="00AA54C4" w:rsidRDefault="00AA54C4" w:rsidP="00101CEE">
      <w:pPr>
        <w:pStyle w:val="sec1"/>
        <w:wordWrap w:val="0"/>
      </w:pPr>
      <w:bookmarkStart w:id="11" w:name="13000221101000000028"/>
      <w:bookmarkEnd w:id="11"/>
      <w:r>
        <w:t>(1)</w:t>
      </w:r>
      <w:r>
        <w:rPr>
          <w:rFonts w:hint="eastAsia"/>
        </w:rPr>
        <w:t xml:space="preserve">　一般競争入札及び条件付き一般競争入札は、入札公告への予定価格の掲載</w:t>
      </w:r>
    </w:p>
    <w:p w:rsidR="00AA54C4" w:rsidRDefault="00AA54C4" w:rsidP="00101CEE">
      <w:pPr>
        <w:pStyle w:val="sec1"/>
        <w:wordWrap w:val="0"/>
      </w:pPr>
      <w:bookmarkStart w:id="12" w:name="13000221101000000032"/>
      <w:bookmarkEnd w:id="12"/>
      <w:r>
        <w:t>(2)</w:t>
      </w:r>
      <w:r>
        <w:rPr>
          <w:rFonts w:hint="eastAsia"/>
        </w:rPr>
        <w:t xml:space="preserve">　指名競争入札は、指名通知への予定価格の記載又は当該入札に係る建設コンサルタント業務等の設計図書等の閲覧等を行う場所における予定価格を記載した書面の閲覧</w:t>
      </w:r>
    </w:p>
    <w:p w:rsidR="00AA54C4" w:rsidRDefault="00AA54C4" w:rsidP="00101CEE">
      <w:pPr>
        <w:pStyle w:val="detailindent"/>
        <w:wordWrap w:val="0"/>
      </w:pPr>
      <w:r>
        <w:t>(</w:t>
      </w:r>
      <w:r>
        <w:rPr>
          <w:rFonts w:hint="eastAsia"/>
        </w:rPr>
        <w:t>見積内訳明細書の提示</w:t>
      </w:r>
      <w:r>
        <w:t>)</w:t>
      </w:r>
    </w:p>
    <w:p w:rsidR="00AA54C4" w:rsidRDefault="00AA54C4" w:rsidP="00101CEE">
      <w:pPr>
        <w:pStyle w:val="sec0"/>
        <w:wordWrap w:val="0"/>
      </w:pPr>
      <w:r>
        <w:rPr>
          <w:rFonts w:hint="eastAsia"/>
        </w:rPr>
        <w:t>第</w:t>
      </w:r>
      <w:r>
        <w:t>5</w:t>
      </w:r>
      <w:r>
        <w:rPr>
          <w:rFonts w:hint="eastAsia"/>
        </w:rPr>
        <w:t>条の</w:t>
      </w:r>
      <w:r>
        <w:t>3</w:t>
      </w:r>
      <w:r>
        <w:rPr>
          <w:rFonts w:hint="eastAsia"/>
        </w:rPr>
        <w:t xml:space="preserve">　入札執行者は、建設工事等の入札において、必要と認められる場合は、入札に参加しようとする者</w:t>
      </w:r>
      <w:r>
        <w:t>(</w:t>
      </w:r>
      <w:r>
        <w:rPr>
          <w:rFonts w:hint="eastAsia"/>
        </w:rPr>
        <w:t>以下「入札参加者」という。</w:t>
      </w:r>
      <w:r>
        <w:t>)</w:t>
      </w:r>
      <w:r>
        <w:rPr>
          <w:rFonts w:hint="eastAsia"/>
        </w:rPr>
        <w:t>に見積内訳明細書を提示させるものとする。</w:t>
      </w:r>
    </w:p>
    <w:p w:rsidR="00AA54C4" w:rsidRDefault="00AA54C4" w:rsidP="00101CEE">
      <w:pPr>
        <w:pStyle w:val="sec0"/>
        <w:wordWrap w:val="0"/>
      </w:pPr>
      <w:r>
        <w:t>2</w:t>
      </w:r>
      <w:r>
        <w:rPr>
          <w:rFonts w:hint="eastAsia"/>
        </w:rPr>
        <w:t xml:space="preserve">　前項の見積内訳明細書を提示させる場合は、その旨を入札公告、入札説明書又は指名通知書に記載しなければならない。</w:t>
      </w:r>
    </w:p>
    <w:p w:rsidR="00AA54C4" w:rsidRDefault="00AA54C4" w:rsidP="00101CEE">
      <w:pPr>
        <w:pStyle w:val="detailindent"/>
        <w:wordWrap w:val="0"/>
      </w:pPr>
      <w:r>
        <w:t>(</w:t>
      </w:r>
      <w:r>
        <w:rPr>
          <w:rFonts w:hint="eastAsia"/>
        </w:rPr>
        <w:t>設計図書の閲覧等</w:t>
      </w:r>
      <w:r>
        <w:t>)</w:t>
      </w:r>
    </w:p>
    <w:p w:rsidR="00AA54C4" w:rsidRDefault="00AA54C4" w:rsidP="00101CEE">
      <w:pPr>
        <w:pStyle w:val="sec0"/>
        <w:wordWrap w:val="0"/>
      </w:pPr>
      <w:r>
        <w:rPr>
          <w:rFonts w:hint="eastAsia"/>
        </w:rPr>
        <w:lastRenderedPageBreak/>
        <w:t>第</w:t>
      </w:r>
      <w:r>
        <w:t>6</w:t>
      </w:r>
      <w:r>
        <w:rPr>
          <w:rFonts w:hint="eastAsia"/>
        </w:rPr>
        <w:t>条　入札執行者は、設計図書の閲覧、貸出等により、次に掲げる事項を入札参加者に明示しなければならない。</w:t>
      </w:r>
    </w:p>
    <w:p w:rsidR="00AA54C4" w:rsidRDefault="00AA54C4" w:rsidP="00101CEE">
      <w:pPr>
        <w:pStyle w:val="sec1"/>
        <w:wordWrap w:val="0"/>
      </w:pPr>
      <w:bookmarkStart w:id="13" w:name="at6cl1it1"/>
      <w:r>
        <w:t>(1)</w:t>
      </w:r>
      <w:r>
        <w:rPr>
          <w:rFonts w:hint="eastAsia"/>
        </w:rPr>
        <w:t xml:space="preserve">　前金払の有無</w:t>
      </w:r>
      <w:bookmarkEnd w:id="13"/>
    </w:p>
    <w:p w:rsidR="00AA54C4" w:rsidRDefault="00AA54C4" w:rsidP="00101CEE">
      <w:pPr>
        <w:pStyle w:val="sec1"/>
        <w:wordWrap w:val="0"/>
      </w:pPr>
      <w:bookmarkStart w:id="14" w:name="at6cl1it2"/>
      <w:r>
        <w:t>(2)</w:t>
      </w:r>
      <w:r>
        <w:rPr>
          <w:rFonts w:hint="eastAsia"/>
        </w:rPr>
        <w:t xml:space="preserve">　契約保証金の納付の有無</w:t>
      </w:r>
      <w:bookmarkEnd w:id="14"/>
    </w:p>
    <w:p w:rsidR="00AA54C4" w:rsidRDefault="00AA54C4" w:rsidP="00101CEE">
      <w:pPr>
        <w:pStyle w:val="sec1"/>
        <w:wordWrap w:val="0"/>
      </w:pPr>
      <w:bookmarkStart w:id="15" w:name="at6cl1it3"/>
      <w:r>
        <w:t>(3)</w:t>
      </w:r>
      <w:r>
        <w:rPr>
          <w:rFonts w:hint="eastAsia"/>
        </w:rPr>
        <w:t xml:space="preserve">　建設労災補償共済制度、建設業退職金共済制度等への加入状況の提示等</w:t>
      </w:r>
      <w:bookmarkEnd w:id="15"/>
    </w:p>
    <w:p w:rsidR="00AA54C4" w:rsidRDefault="00AA54C4" w:rsidP="00101CEE">
      <w:pPr>
        <w:pStyle w:val="sec1"/>
        <w:wordWrap w:val="0"/>
      </w:pPr>
      <w:bookmarkStart w:id="16" w:name="at6cl1it4"/>
      <w:r>
        <w:t>(4)</w:t>
      </w:r>
      <w:r>
        <w:rPr>
          <w:rFonts w:hint="eastAsia"/>
        </w:rPr>
        <w:t xml:space="preserve">　議会の議決を要するものについては、仮契約の締結</w:t>
      </w:r>
      <w:bookmarkEnd w:id="16"/>
    </w:p>
    <w:p w:rsidR="00AA54C4" w:rsidRDefault="00AA54C4" w:rsidP="00101CEE">
      <w:pPr>
        <w:pStyle w:val="sec1"/>
        <w:wordWrap w:val="0"/>
      </w:pPr>
      <w:bookmarkStart w:id="17" w:name="at6cl1it5"/>
      <w:r>
        <w:t>(5)</w:t>
      </w:r>
      <w:r>
        <w:rPr>
          <w:rFonts w:hint="eastAsia"/>
        </w:rPr>
        <w:t xml:space="preserve">　質疑応答期間の設定</w:t>
      </w:r>
      <w:bookmarkEnd w:id="17"/>
    </w:p>
    <w:p w:rsidR="00AA54C4" w:rsidRDefault="00AA54C4" w:rsidP="00101CEE">
      <w:pPr>
        <w:pStyle w:val="sec1"/>
        <w:wordWrap w:val="0"/>
      </w:pPr>
      <w:bookmarkStart w:id="18" w:name="at6cl1it6"/>
      <w:r>
        <w:t>(6)</w:t>
      </w:r>
      <w:r>
        <w:rPr>
          <w:rFonts w:hint="eastAsia"/>
        </w:rPr>
        <w:t xml:space="preserve">　その他特に必要な事項</w:t>
      </w:r>
      <w:bookmarkEnd w:id="18"/>
    </w:p>
    <w:p w:rsidR="00AA54C4" w:rsidRDefault="00AA54C4" w:rsidP="00101CEE">
      <w:pPr>
        <w:pStyle w:val="detailindent"/>
        <w:wordWrap w:val="0"/>
      </w:pPr>
      <w:r>
        <w:t>(</w:t>
      </w:r>
      <w:r>
        <w:rPr>
          <w:rFonts w:hint="eastAsia"/>
        </w:rPr>
        <w:t>見積期間</w:t>
      </w:r>
      <w:r>
        <w:t>)</w:t>
      </w:r>
    </w:p>
    <w:p w:rsidR="00AA54C4" w:rsidRDefault="00AA54C4" w:rsidP="00101CEE">
      <w:pPr>
        <w:pStyle w:val="sec0"/>
        <w:wordWrap w:val="0"/>
      </w:pPr>
      <w:r>
        <w:rPr>
          <w:rFonts w:hint="eastAsia"/>
        </w:rPr>
        <w:t>第</w:t>
      </w:r>
      <w:r>
        <w:t>7</w:t>
      </w:r>
      <w:r>
        <w:rPr>
          <w:rFonts w:hint="eastAsia"/>
        </w:rPr>
        <w:t>条　建設工事の入札に当たっては、入札価格を算出するために必要な期間</w:t>
      </w:r>
      <w:r>
        <w:t>(</w:t>
      </w:r>
      <w:r>
        <w:rPr>
          <w:rFonts w:hint="eastAsia"/>
        </w:rPr>
        <w:t>以下「見積期間」という。</w:t>
      </w:r>
      <w:r>
        <w:t>)</w:t>
      </w:r>
      <w:r>
        <w:rPr>
          <w:rFonts w:hint="eastAsia"/>
        </w:rPr>
        <w:t>を設けなければならない。</w:t>
      </w:r>
    </w:p>
    <w:p w:rsidR="00AA54C4" w:rsidRDefault="00AA54C4" w:rsidP="00101CEE">
      <w:pPr>
        <w:pStyle w:val="sec0"/>
        <w:wordWrap w:val="0"/>
      </w:pPr>
      <w:r>
        <w:t>2</w:t>
      </w:r>
      <w:r>
        <w:rPr>
          <w:rFonts w:hint="eastAsia"/>
        </w:rPr>
        <w:t xml:space="preserve">　前項の見積期間は、次に掲げるとおりとする。ただし、やむを得ない事情があるときは、第</w:t>
      </w:r>
      <w:r>
        <w:t>2</w:t>
      </w:r>
      <w:r>
        <w:rPr>
          <w:rFonts w:hint="eastAsia"/>
        </w:rPr>
        <w:t>号及び第</w:t>
      </w:r>
      <w:r>
        <w:t>3</w:t>
      </w:r>
      <w:r>
        <w:rPr>
          <w:rFonts w:hint="eastAsia"/>
        </w:rPr>
        <w:t>号の期間を</w:t>
      </w:r>
      <w:r>
        <w:t>5</w:t>
      </w:r>
      <w:r>
        <w:rPr>
          <w:rFonts w:hint="eastAsia"/>
        </w:rPr>
        <w:t>日以内に限り短縮することができる。</w:t>
      </w:r>
    </w:p>
    <w:p w:rsidR="00AA54C4" w:rsidRDefault="00AA54C4" w:rsidP="00101CEE">
      <w:pPr>
        <w:pStyle w:val="sec1"/>
        <w:wordWrap w:val="0"/>
      </w:pPr>
      <w:bookmarkStart w:id="19" w:name="at7cl2it1"/>
      <w:r>
        <w:t>(1)</w:t>
      </w:r>
      <w:r>
        <w:rPr>
          <w:rFonts w:hint="eastAsia"/>
        </w:rPr>
        <w:t xml:space="preserve">　</w:t>
      </w:r>
      <w:r>
        <w:t>1</w:t>
      </w:r>
      <w:r>
        <w:rPr>
          <w:rFonts w:hint="eastAsia"/>
        </w:rPr>
        <w:t>件の予定価格が</w:t>
      </w:r>
      <w:r>
        <w:t>500</w:t>
      </w:r>
      <w:r>
        <w:rPr>
          <w:rFonts w:hint="eastAsia"/>
        </w:rPr>
        <w:t>万円に満たない建設工事については</w:t>
      </w:r>
      <w:r>
        <w:t>1</w:t>
      </w:r>
      <w:r>
        <w:rPr>
          <w:rFonts w:hint="eastAsia"/>
        </w:rPr>
        <w:t>日以上</w:t>
      </w:r>
      <w:bookmarkEnd w:id="19"/>
    </w:p>
    <w:p w:rsidR="00AA54C4" w:rsidRDefault="00AA54C4" w:rsidP="00101CEE">
      <w:pPr>
        <w:pStyle w:val="sec1"/>
        <w:wordWrap w:val="0"/>
      </w:pPr>
      <w:bookmarkStart w:id="20" w:name="at7cl2it2"/>
      <w:r>
        <w:t>(2)</w:t>
      </w:r>
      <w:r>
        <w:rPr>
          <w:rFonts w:hint="eastAsia"/>
        </w:rPr>
        <w:t xml:space="preserve">　</w:t>
      </w:r>
      <w:r>
        <w:t>1</w:t>
      </w:r>
      <w:r>
        <w:rPr>
          <w:rFonts w:hint="eastAsia"/>
        </w:rPr>
        <w:t>件の予定価格が</w:t>
      </w:r>
      <w:r>
        <w:t>500</w:t>
      </w:r>
      <w:r>
        <w:rPr>
          <w:rFonts w:hint="eastAsia"/>
        </w:rPr>
        <w:t>万円以上</w:t>
      </w:r>
      <w:r>
        <w:t>5,000</w:t>
      </w:r>
      <w:r>
        <w:rPr>
          <w:rFonts w:hint="eastAsia"/>
        </w:rPr>
        <w:t>万円に満たない建設工事については</w:t>
      </w:r>
      <w:r>
        <w:t>10</w:t>
      </w:r>
      <w:r>
        <w:rPr>
          <w:rFonts w:hint="eastAsia"/>
        </w:rPr>
        <w:t>日以上</w:t>
      </w:r>
      <w:bookmarkEnd w:id="20"/>
    </w:p>
    <w:p w:rsidR="00AA54C4" w:rsidRDefault="00AA54C4" w:rsidP="00101CEE">
      <w:pPr>
        <w:pStyle w:val="sec1"/>
        <w:wordWrap w:val="0"/>
      </w:pPr>
      <w:bookmarkStart w:id="21" w:name="at7cl2it3"/>
      <w:r>
        <w:t>(3)</w:t>
      </w:r>
      <w:r>
        <w:rPr>
          <w:rFonts w:hint="eastAsia"/>
        </w:rPr>
        <w:t xml:space="preserve">　</w:t>
      </w:r>
      <w:r>
        <w:t>1</w:t>
      </w:r>
      <w:r>
        <w:rPr>
          <w:rFonts w:hint="eastAsia"/>
        </w:rPr>
        <w:t>件の予定価格が</w:t>
      </w:r>
      <w:r>
        <w:t>5,000</w:t>
      </w:r>
      <w:r>
        <w:rPr>
          <w:rFonts w:hint="eastAsia"/>
        </w:rPr>
        <w:t>万円以上の建設工事については</w:t>
      </w:r>
      <w:r>
        <w:t>15</w:t>
      </w:r>
      <w:r>
        <w:rPr>
          <w:rFonts w:hint="eastAsia"/>
        </w:rPr>
        <w:t>日以上</w:t>
      </w:r>
      <w:bookmarkEnd w:id="21"/>
    </w:p>
    <w:p w:rsidR="00AA54C4" w:rsidRDefault="00AA54C4" w:rsidP="00101CEE">
      <w:pPr>
        <w:pStyle w:val="sec0"/>
        <w:wordWrap w:val="0"/>
      </w:pPr>
      <w:r>
        <w:t>3</w:t>
      </w:r>
      <w:r>
        <w:rPr>
          <w:rFonts w:hint="eastAsia"/>
        </w:rPr>
        <w:t xml:space="preserve">　見積期間の計算は、設計図書等の閲覧開始の日、又は現場説明の翌日から起算し、入札日の前日までの期間について行うものとし、見積期間には土曜日、日曜日、祝</w:t>
      </w:r>
      <w:r>
        <w:rPr>
          <w:rFonts w:hint="eastAsia"/>
        </w:rPr>
        <w:lastRenderedPageBreak/>
        <w:t>日等を含むものとするが、見積りに相当期間を要する場合、見積りが年末年始等の長期連休に及ぶ場合等は、土曜日、日曜日、祝日等を含めないことができる。</w:t>
      </w:r>
    </w:p>
    <w:p w:rsidR="00AA54C4" w:rsidRDefault="00AA54C4" w:rsidP="00101CEE">
      <w:pPr>
        <w:pStyle w:val="sec0"/>
        <w:wordWrap w:val="0"/>
      </w:pPr>
      <w:r>
        <w:t>4</w:t>
      </w:r>
      <w:r>
        <w:rPr>
          <w:rFonts w:hint="eastAsia"/>
        </w:rPr>
        <w:t xml:space="preserve">　製造、建設コンサルタント業務等にあっては、入札価格を算出するための期間を考慮し設定するものとする。</w:t>
      </w:r>
    </w:p>
    <w:p w:rsidR="00AA54C4" w:rsidRDefault="00AA54C4" w:rsidP="00101CEE">
      <w:pPr>
        <w:pStyle w:val="detailindent"/>
        <w:wordWrap w:val="0"/>
      </w:pPr>
      <w:r>
        <w:t>(</w:t>
      </w:r>
      <w:r>
        <w:rPr>
          <w:rFonts w:hint="eastAsia"/>
        </w:rPr>
        <w:t>入札への参加者</w:t>
      </w:r>
      <w:r>
        <w:t>)</w:t>
      </w:r>
    </w:p>
    <w:p w:rsidR="00AA54C4" w:rsidRDefault="00AA54C4" w:rsidP="00101CEE">
      <w:pPr>
        <w:pStyle w:val="sec0"/>
        <w:wordWrap w:val="0"/>
      </w:pPr>
      <w:r>
        <w:rPr>
          <w:rFonts w:hint="eastAsia"/>
        </w:rPr>
        <w:t>第</w:t>
      </w:r>
      <w:r>
        <w:t>8</w:t>
      </w:r>
      <w:r>
        <w:rPr>
          <w:rFonts w:hint="eastAsia"/>
        </w:rPr>
        <w:t>条　次の各号のいずれかに該当する者を入札に参加させてはならない。</w:t>
      </w:r>
    </w:p>
    <w:p w:rsidR="00AA54C4" w:rsidRDefault="00AA54C4" w:rsidP="00101CEE">
      <w:pPr>
        <w:pStyle w:val="sec1"/>
        <w:wordWrap w:val="0"/>
      </w:pPr>
      <w:bookmarkStart w:id="22" w:name="at8cl1it1"/>
      <w:r>
        <w:t>(1)</w:t>
      </w:r>
      <w:r>
        <w:rPr>
          <w:rFonts w:hint="eastAsia"/>
        </w:rPr>
        <w:t xml:space="preserve">　談合その他不正行為を行うおそれのある者</w:t>
      </w:r>
      <w:bookmarkEnd w:id="22"/>
    </w:p>
    <w:p w:rsidR="00AA54C4" w:rsidRDefault="00AA54C4" w:rsidP="00101CEE">
      <w:pPr>
        <w:pStyle w:val="sec1"/>
        <w:wordWrap w:val="0"/>
      </w:pPr>
      <w:bookmarkStart w:id="23" w:name="at8cl1it2"/>
      <w:r>
        <w:t>(2)</w:t>
      </w:r>
      <w:r>
        <w:rPr>
          <w:rFonts w:hint="eastAsia"/>
        </w:rPr>
        <w:t xml:space="preserve">　正常な入札の執行を妨げる等の行為をなすおそれがある者</w:t>
      </w:r>
      <w:bookmarkEnd w:id="23"/>
    </w:p>
    <w:p w:rsidR="00AA54C4" w:rsidRDefault="00AA54C4" w:rsidP="00101CEE">
      <w:pPr>
        <w:pStyle w:val="sec1"/>
        <w:wordWrap w:val="0"/>
      </w:pPr>
      <w:bookmarkStart w:id="24" w:name="at8cl1it3"/>
      <w:r>
        <w:t>(3)</w:t>
      </w:r>
      <w:r>
        <w:rPr>
          <w:rFonts w:hint="eastAsia"/>
        </w:rPr>
        <w:t xml:space="preserve">　入札日において指名を取り消されている者又は入札参加資格のない者</w:t>
      </w:r>
      <w:bookmarkEnd w:id="24"/>
    </w:p>
    <w:p w:rsidR="00AA54C4" w:rsidRDefault="00AA54C4" w:rsidP="00101CEE">
      <w:pPr>
        <w:pStyle w:val="detailindent"/>
        <w:wordWrap w:val="0"/>
      </w:pPr>
      <w:r>
        <w:t>(</w:t>
      </w:r>
      <w:r>
        <w:rPr>
          <w:rFonts w:hint="eastAsia"/>
        </w:rPr>
        <w:t>入札保証金</w:t>
      </w:r>
      <w:r>
        <w:t>)</w:t>
      </w:r>
    </w:p>
    <w:p w:rsidR="00AA54C4" w:rsidRDefault="00AA54C4" w:rsidP="00101CEE">
      <w:pPr>
        <w:pStyle w:val="sec0"/>
        <w:wordWrap w:val="0"/>
      </w:pPr>
      <w:r>
        <w:rPr>
          <w:rFonts w:hint="eastAsia"/>
        </w:rPr>
        <w:t>第</w:t>
      </w:r>
      <w:r>
        <w:t>9</w:t>
      </w:r>
      <w:r>
        <w:rPr>
          <w:rFonts w:hint="eastAsia"/>
        </w:rPr>
        <w:t>条　入札執行者は、入札前に、現金又は八峰町財務規則で定める有価証券をもって、入札金額の</w:t>
      </w:r>
      <w:r>
        <w:t>100</w:t>
      </w:r>
      <w:r>
        <w:rPr>
          <w:rFonts w:hint="eastAsia"/>
        </w:rPr>
        <w:t>分の</w:t>
      </w:r>
      <w:r>
        <w:t>5</w:t>
      </w:r>
      <w:r>
        <w:rPr>
          <w:rFonts w:hint="eastAsia"/>
        </w:rPr>
        <w:t>以上の額の入札保証金を納付させなければならない。ただし、次のいずれかに該当する場合は、入札保証金の全部又は一部の納付を免除することができる。</w:t>
      </w:r>
    </w:p>
    <w:p w:rsidR="00AA54C4" w:rsidRDefault="00AA54C4" w:rsidP="00101CEE">
      <w:pPr>
        <w:pStyle w:val="sec1"/>
        <w:wordWrap w:val="0"/>
      </w:pPr>
      <w:bookmarkStart w:id="25" w:name="at9cl1it1"/>
      <w:r>
        <w:t>(1)</w:t>
      </w:r>
      <w:r>
        <w:rPr>
          <w:rFonts w:hint="eastAsia"/>
        </w:rPr>
        <w:t xml:space="preserve">　入札参加者が保険会社との間に町を被保険者とする入札保証保険契約を締結したとき。</w:t>
      </w:r>
      <w:bookmarkEnd w:id="25"/>
    </w:p>
    <w:p w:rsidR="00AA54C4" w:rsidRDefault="00AA54C4" w:rsidP="00101CEE">
      <w:pPr>
        <w:pStyle w:val="sec1"/>
        <w:wordWrap w:val="0"/>
      </w:pPr>
      <w:bookmarkStart w:id="26" w:name="at9cl1it2"/>
      <w:r>
        <w:t>(2)</w:t>
      </w:r>
      <w:r>
        <w:rPr>
          <w:rFonts w:hint="eastAsia"/>
        </w:rPr>
        <w:t xml:space="preserve">　入札参加者が過去</w:t>
      </w:r>
      <w:r>
        <w:t>2</w:t>
      </w:r>
      <w:r>
        <w:rPr>
          <w:rFonts w:hint="eastAsia"/>
        </w:rPr>
        <w:t>年間の間に、町、国又は他の地方公共団体と種類及び規模をほぼ同じくする契約を数回にわたって締結し、これらをすべて誠実に履行し、かつ、契約を締結しないこととなるおそれがないと認められるとき。</w:t>
      </w:r>
      <w:bookmarkEnd w:id="26"/>
    </w:p>
    <w:p w:rsidR="00AA54C4" w:rsidRDefault="00AA54C4" w:rsidP="00101CEE">
      <w:pPr>
        <w:pStyle w:val="sec0"/>
        <w:wordWrap w:val="0"/>
      </w:pPr>
      <w:r>
        <w:lastRenderedPageBreak/>
        <w:t>2</w:t>
      </w:r>
      <w:r>
        <w:rPr>
          <w:rFonts w:hint="eastAsia"/>
        </w:rPr>
        <w:t xml:space="preserve">　入札保証金は、入札の終了後直ちに還付するが、落札者に対しては、当該契約の締結後に還付し、又は契約保証金に振り替えることができる。</w:t>
      </w:r>
    </w:p>
    <w:p w:rsidR="00AA54C4" w:rsidRDefault="00AA54C4" w:rsidP="00101CEE">
      <w:pPr>
        <w:pStyle w:val="sec0"/>
        <w:wordWrap w:val="0"/>
      </w:pPr>
      <w:r>
        <w:t>3</w:t>
      </w:r>
      <w:r>
        <w:rPr>
          <w:rFonts w:hint="eastAsia"/>
        </w:rPr>
        <w:t xml:space="preserve">　入札保証金には、利子を付さない。</w:t>
      </w:r>
    </w:p>
    <w:p w:rsidR="00AA54C4" w:rsidRDefault="00AA54C4" w:rsidP="00101CEE">
      <w:pPr>
        <w:pStyle w:val="detailindent"/>
        <w:wordWrap w:val="0"/>
      </w:pPr>
      <w:r>
        <w:t>(</w:t>
      </w:r>
      <w:r>
        <w:rPr>
          <w:rFonts w:hint="eastAsia"/>
        </w:rPr>
        <w:t>入札の場所</w:t>
      </w:r>
      <w:r>
        <w:t>)</w:t>
      </w:r>
    </w:p>
    <w:p w:rsidR="00AA54C4" w:rsidRDefault="00AA54C4" w:rsidP="00101CEE">
      <w:pPr>
        <w:pStyle w:val="sec0"/>
        <w:wordWrap w:val="0"/>
      </w:pPr>
      <w:r>
        <w:rPr>
          <w:rFonts w:hint="eastAsia"/>
        </w:rPr>
        <w:t>第</w:t>
      </w:r>
      <w:r>
        <w:t>10</w:t>
      </w:r>
      <w:r>
        <w:rPr>
          <w:rFonts w:hint="eastAsia"/>
        </w:rPr>
        <w:t>条　入札は、庁舎その他入札が適正に行われるような場所で執行しなければならない。</w:t>
      </w:r>
    </w:p>
    <w:p w:rsidR="00AA54C4" w:rsidRDefault="00AA54C4" w:rsidP="00101CEE">
      <w:pPr>
        <w:pStyle w:val="detailindent"/>
        <w:wordWrap w:val="0"/>
      </w:pPr>
      <w:r>
        <w:t>(</w:t>
      </w:r>
      <w:r>
        <w:rPr>
          <w:rFonts w:hint="eastAsia"/>
        </w:rPr>
        <w:t>入札の準備</w:t>
      </w:r>
      <w:r>
        <w:t>)</w:t>
      </w:r>
    </w:p>
    <w:p w:rsidR="00AA54C4" w:rsidRDefault="00AA54C4" w:rsidP="00101CEE">
      <w:pPr>
        <w:pStyle w:val="sec0"/>
        <w:wordWrap w:val="0"/>
      </w:pPr>
      <w:r>
        <w:rPr>
          <w:rFonts w:hint="eastAsia"/>
        </w:rPr>
        <w:t>第</w:t>
      </w:r>
      <w:r>
        <w:t>11</w:t>
      </w:r>
      <w:r>
        <w:rPr>
          <w:rFonts w:hint="eastAsia"/>
        </w:rPr>
        <w:t>条　入札執行者は、予定価格調書、くじその他入札の執行に必要なものを準備しなければならない。</w:t>
      </w:r>
    </w:p>
    <w:p w:rsidR="00AA54C4" w:rsidRDefault="00AA54C4" w:rsidP="00101CEE">
      <w:pPr>
        <w:pStyle w:val="detailindent"/>
        <w:wordWrap w:val="0"/>
      </w:pPr>
      <w:r>
        <w:t>(</w:t>
      </w:r>
      <w:r>
        <w:rPr>
          <w:rFonts w:hint="eastAsia"/>
        </w:rPr>
        <w:t>入札辞退</w:t>
      </w:r>
      <w:r>
        <w:t>)</w:t>
      </w:r>
    </w:p>
    <w:p w:rsidR="00AA54C4" w:rsidRDefault="00AA54C4" w:rsidP="00101CEE">
      <w:pPr>
        <w:pStyle w:val="sec0"/>
        <w:wordWrap w:val="0"/>
      </w:pPr>
      <w:r>
        <w:rPr>
          <w:rFonts w:hint="eastAsia"/>
        </w:rPr>
        <w:t>第</w:t>
      </w:r>
      <w:r>
        <w:t>12</w:t>
      </w:r>
      <w:r>
        <w:rPr>
          <w:rFonts w:hint="eastAsia"/>
        </w:rPr>
        <w:t>条　入札執行者は、入札を辞退する者に、入札執行前にあっては、入札辞退届を持参又は郵送により提出させ、入札執行中にあっては、入札辞退届又はその旨を明記した入札書を直接提出させなければならない。</w:t>
      </w:r>
    </w:p>
    <w:p w:rsidR="00AA54C4" w:rsidRDefault="00AA54C4" w:rsidP="00101CEE">
      <w:pPr>
        <w:pStyle w:val="detailindent"/>
        <w:wordWrap w:val="0"/>
      </w:pPr>
      <w:r>
        <w:t>(</w:t>
      </w:r>
      <w:r>
        <w:rPr>
          <w:rFonts w:hint="eastAsia"/>
        </w:rPr>
        <w:t>入札の取止め等</w:t>
      </w:r>
      <w:r>
        <w:t>)</w:t>
      </w:r>
    </w:p>
    <w:p w:rsidR="00AA54C4" w:rsidRDefault="00AA54C4" w:rsidP="00101CEE">
      <w:pPr>
        <w:pStyle w:val="sec0"/>
        <w:wordWrap w:val="0"/>
      </w:pPr>
      <w:r>
        <w:rPr>
          <w:rFonts w:hint="eastAsia"/>
        </w:rPr>
        <w:t>第</w:t>
      </w:r>
      <w:r>
        <w:t>13</w:t>
      </w:r>
      <w:r>
        <w:rPr>
          <w:rFonts w:hint="eastAsia"/>
        </w:rPr>
        <w:t>条　入札執行者は、入札参加者が連合し、又は不穏の行動をなす等の場合において、入札を公正に執行することができないと認められるときは、当該入札参加者を入札に参加させず、又は入札の執行を延期し、若しくは取り止めることができる。</w:t>
      </w:r>
    </w:p>
    <w:p w:rsidR="00AA54C4" w:rsidRDefault="00AA54C4" w:rsidP="00101CEE">
      <w:pPr>
        <w:pStyle w:val="sec0"/>
        <w:wordWrap w:val="0"/>
      </w:pPr>
      <w:r>
        <w:t>2</w:t>
      </w:r>
      <w:r>
        <w:rPr>
          <w:rFonts w:hint="eastAsia"/>
        </w:rPr>
        <w:t xml:space="preserve">　天災、地変その他やむを得ない事由が生じたときは、入札の執行を延期し、又は取り止めることができる。</w:t>
      </w:r>
    </w:p>
    <w:p w:rsidR="00AA54C4" w:rsidRDefault="00AA54C4" w:rsidP="00101CEE">
      <w:pPr>
        <w:pStyle w:val="detailindent"/>
        <w:wordWrap w:val="0"/>
      </w:pPr>
      <w:r>
        <w:lastRenderedPageBreak/>
        <w:t>(</w:t>
      </w:r>
      <w:r>
        <w:rPr>
          <w:rFonts w:hint="eastAsia"/>
        </w:rPr>
        <w:t>入札の秩序</w:t>
      </w:r>
      <w:r>
        <w:t>)</w:t>
      </w:r>
    </w:p>
    <w:p w:rsidR="00AA54C4" w:rsidRDefault="00AA54C4" w:rsidP="00101CEE">
      <w:pPr>
        <w:pStyle w:val="sec0"/>
        <w:wordWrap w:val="0"/>
      </w:pPr>
      <w:r>
        <w:rPr>
          <w:rFonts w:hint="eastAsia"/>
        </w:rPr>
        <w:t>第</w:t>
      </w:r>
      <w:r>
        <w:t>14</w:t>
      </w:r>
      <w:r>
        <w:rPr>
          <w:rFonts w:hint="eastAsia"/>
        </w:rPr>
        <w:t>条　次の各号のいずれかに該当する者は、入札執行の場所から退場させることができる。</w:t>
      </w:r>
    </w:p>
    <w:p w:rsidR="00AA54C4" w:rsidRDefault="00AA54C4" w:rsidP="00101CEE">
      <w:pPr>
        <w:pStyle w:val="sec1"/>
        <w:wordWrap w:val="0"/>
      </w:pPr>
      <w:bookmarkStart w:id="27" w:name="at14cl1it1"/>
      <w:r>
        <w:t>(1)</w:t>
      </w:r>
      <w:r>
        <w:rPr>
          <w:rFonts w:hint="eastAsia"/>
        </w:rPr>
        <w:t xml:space="preserve">　私語、放言等をなし、入札の執行を妨げた者</w:t>
      </w:r>
      <w:bookmarkEnd w:id="27"/>
    </w:p>
    <w:p w:rsidR="00AA54C4" w:rsidRDefault="00AA54C4" w:rsidP="00101CEE">
      <w:pPr>
        <w:pStyle w:val="sec1"/>
        <w:wordWrap w:val="0"/>
      </w:pPr>
      <w:bookmarkStart w:id="28" w:name="at14cl1it2"/>
      <w:r>
        <w:t>(2)</w:t>
      </w:r>
      <w:r>
        <w:rPr>
          <w:rFonts w:hint="eastAsia"/>
        </w:rPr>
        <w:t xml:space="preserve">　不穏の行動をなす者</w:t>
      </w:r>
      <w:bookmarkEnd w:id="28"/>
    </w:p>
    <w:p w:rsidR="00AA54C4" w:rsidRDefault="00AA54C4" w:rsidP="00101CEE">
      <w:pPr>
        <w:pStyle w:val="detailindent"/>
        <w:wordWrap w:val="0"/>
      </w:pPr>
      <w:r>
        <w:t>(</w:t>
      </w:r>
      <w:r>
        <w:rPr>
          <w:rFonts w:hint="eastAsia"/>
        </w:rPr>
        <w:t>入札の執行</w:t>
      </w:r>
      <w:r>
        <w:t>)</w:t>
      </w:r>
    </w:p>
    <w:p w:rsidR="00AA54C4" w:rsidRDefault="00AA54C4" w:rsidP="00101CEE">
      <w:pPr>
        <w:pStyle w:val="sec0"/>
        <w:wordWrap w:val="0"/>
      </w:pPr>
      <w:r>
        <w:rPr>
          <w:rFonts w:hint="eastAsia"/>
        </w:rPr>
        <w:t>第</w:t>
      </w:r>
      <w:r>
        <w:t>15</w:t>
      </w:r>
      <w:r>
        <w:rPr>
          <w:rFonts w:hint="eastAsia"/>
        </w:rPr>
        <w:t>条　入札は、入札執行時間に達したとき入札会場を閉鎖し、入札を開始する旨を告げ、入札参加者に入札書を提出させ、又は入札箱に投入させることにより行う。</w:t>
      </w:r>
    </w:p>
    <w:p w:rsidR="00AA54C4" w:rsidRDefault="00AA54C4" w:rsidP="00101CEE">
      <w:pPr>
        <w:pStyle w:val="sec0"/>
        <w:wordWrap w:val="0"/>
      </w:pPr>
      <w:r>
        <w:t>2</w:t>
      </w:r>
      <w:r>
        <w:rPr>
          <w:rFonts w:hint="eastAsia"/>
        </w:rPr>
        <w:t xml:space="preserve">　代理人が入札する場合は、委任状を提出させなければならない。</w:t>
      </w:r>
    </w:p>
    <w:p w:rsidR="00AA54C4" w:rsidRDefault="00AA54C4" w:rsidP="00101CEE">
      <w:pPr>
        <w:pStyle w:val="sec0"/>
        <w:wordWrap w:val="0"/>
      </w:pPr>
      <w:r>
        <w:t>3</w:t>
      </w:r>
      <w:r>
        <w:rPr>
          <w:rFonts w:hint="eastAsia"/>
        </w:rPr>
        <w:t xml:space="preserve">　入札参加者又は入札参加者の代理人は、当該入札に対する他の入札参加者の代理をすることはできない。</w:t>
      </w:r>
    </w:p>
    <w:p w:rsidR="00AA54C4" w:rsidRDefault="00AA54C4" w:rsidP="00101CEE">
      <w:pPr>
        <w:pStyle w:val="sec0"/>
        <w:wordWrap w:val="0"/>
      </w:pPr>
      <w:r>
        <w:t>4</w:t>
      </w:r>
      <w:r>
        <w:rPr>
          <w:rFonts w:hint="eastAsia"/>
        </w:rPr>
        <w:t xml:space="preserve">　入札書の金額については、契約希望金額から消費税相当額を差し引いた金額を記載させるものとする。</w:t>
      </w:r>
    </w:p>
    <w:p w:rsidR="00AA54C4" w:rsidRDefault="00AA54C4" w:rsidP="00101CEE">
      <w:pPr>
        <w:pStyle w:val="detailindent"/>
        <w:wordWrap w:val="0"/>
      </w:pPr>
      <w:r>
        <w:t>(</w:t>
      </w:r>
      <w:r>
        <w:rPr>
          <w:rFonts w:hint="eastAsia"/>
        </w:rPr>
        <w:t>入札書の書換え等の禁止</w:t>
      </w:r>
      <w:r>
        <w:t>)</w:t>
      </w:r>
    </w:p>
    <w:p w:rsidR="00AA54C4" w:rsidRDefault="00AA54C4" w:rsidP="00101CEE">
      <w:pPr>
        <w:pStyle w:val="sec0"/>
        <w:wordWrap w:val="0"/>
      </w:pPr>
      <w:r>
        <w:rPr>
          <w:rFonts w:hint="eastAsia"/>
        </w:rPr>
        <w:t>第</w:t>
      </w:r>
      <w:r>
        <w:t>16</w:t>
      </w:r>
      <w:r>
        <w:rPr>
          <w:rFonts w:hint="eastAsia"/>
        </w:rPr>
        <w:t>条　入札執行者は、入札書の書換え、引替え又は撤回をさせてはならない。</w:t>
      </w:r>
    </w:p>
    <w:p w:rsidR="00AA54C4" w:rsidRDefault="00AA54C4" w:rsidP="00101CEE">
      <w:pPr>
        <w:pStyle w:val="detailindent"/>
        <w:wordWrap w:val="0"/>
      </w:pPr>
      <w:r>
        <w:t>(</w:t>
      </w:r>
      <w:r>
        <w:rPr>
          <w:rFonts w:hint="eastAsia"/>
        </w:rPr>
        <w:t>無効の入札</w:t>
      </w:r>
      <w:r>
        <w:t>)</w:t>
      </w:r>
    </w:p>
    <w:p w:rsidR="00AA54C4" w:rsidRDefault="00AA54C4" w:rsidP="00101CEE">
      <w:pPr>
        <w:pStyle w:val="sec0"/>
        <w:wordWrap w:val="0"/>
      </w:pPr>
      <w:r>
        <w:rPr>
          <w:rFonts w:hint="eastAsia"/>
        </w:rPr>
        <w:t>第</w:t>
      </w:r>
      <w:r>
        <w:t>17</w:t>
      </w:r>
      <w:r>
        <w:rPr>
          <w:rFonts w:hint="eastAsia"/>
        </w:rPr>
        <w:t>条　次の各号のいずれかに該当する入札は、無効とする。</w:t>
      </w:r>
    </w:p>
    <w:p w:rsidR="00AA54C4" w:rsidRDefault="00AA54C4" w:rsidP="00101CEE">
      <w:pPr>
        <w:pStyle w:val="sec1"/>
        <w:wordWrap w:val="0"/>
      </w:pPr>
      <w:bookmarkStart w:id="29" w:name="at17cl1it1"/>
      <w:r>
        <w:t>(1)</w:t>
      </w:r>
      <w:r>
        <w:rPr>
          <w:rFonts w:hint="eastAsia"/>
        </w:rPr>
        <w:t xml:space="preserve">　入札に参加する資格のない者のした入札</w:t>
      </w:r>
      <w:bookmarkEnd w:id="29"/>
    </w:p>
    <w:p w:rsidR="00AA54C4" w:rsidRDefault="00AA54C4" w:rsidP="00101CEE">
      <w:pPr>
        <w:pStyle w:val="sec1"/>
        <w:wordWrap w:val="0"/>
      </w:pPr>
      <w:bookmarkStart w:id="30" w:name="at17cl1it2"/>
      <w:r>
        <w:lastRenderedPageBreak/>
        <w:t>(2)</w:t>
      </w:r>
      <w:r>
        <w:rPr>
          <w:rFonts w:hint="eastAsia"/>
        </w:rPr>
        <w:t xml:space="preserve">　入札保証金を納付させる場合、入札保証金を納付しない者又はその金額に不足のある者のした入札</w:t>
      </w:r>
      <w:bookmarkEnd w:id="30"/>
    </w:p>
    <w:p w:rsidR="00AA54C4" w:rsidRDefault="00AA54C4" w:rsidP="00101CEE">
      <w:pPr>
        <w:pStyle w:val="sec1"/>
        <w:wordWrap w:val="0"/>
      </w:pPr>
      <w:bookmarkStart w:id="31" w:name="at17cl1it3"/>
      <w:r>
        <w:t>(3)</w:t>
      </w:r>
      <w:r>
        <w:rPr>
          <w:rFonts w:hint="eastAsia"/>
        </w:rPr>
        <w:t xml:space="preserve">　同一の入札について、</w:t>
      </w:r>
      <w:r>
        <w:t>2</w:t>
      </w:r>
      <w:r>
        <w:rPr>
          <w:rFonts w:hint="eastAsia"/>
        </w:rPr>
        <w:t>以上の入札をした者の入札</w:t>
      </w:r>
      <w:bookmarkEnd w:id="31"/>
    </w:p>
    <w:p w:rsidR="00AA54C4" w:rsidRDefault="00AA54C4" w:rsidP="00101CEE">
      <w:pPr>
        <w:pStyle w:val="sec1"/>
        <w:wordWrap w:val="0"/>
      </w:pPr>
      <w:bookmarkStart w:id="32" w:name="at17cl1it4"/>
      <w:r>
        <w:t>(4)</w:t>
      </w:r>
      <w:r>
        <w:rPr>
          <w:rFonts w:hint="eastAsia"/>
        </w:rPr>
        <w:t xml:space="preserve">　同一の入札について、</w:t>
      </w:r>
      <w:r>
        <w:t>2</w:t>
      </w:r>
      <w:r>
        <w:rPr>
          <w:rFonts w:hint="eastAsia"/>
        </w:rPr>
        <w:t>人以上の入札者の代理人となった者の入札</w:t>
      </w:r>
      <w:bookmarkEnd w:id="32"/>
    </w:p>
    <w:p w:rsidR="00AA54C4" w:rsidRDefault="00AA54C4" w:rsidP="00101CEE">
      <w:pPr>
        <w:pStyle w:val="sec1"/>
        <w:wordWrap w:val="0"/>
      </w:pPr>
      <w:bookmarkStart w:id="33" w:name="at17cl1it5"/>
      <w:r>
        <w:t>(5)</w:t>
      </w:r>
      <w:r>
        <w:rPr>
          <w:rFonts w:hint="eastAsia"/>
        </w:rPr>
        <w:t xml:space="preserve">　談合その他不正行為により入札を行ったと認められる入札</w:t>
      </w:r>
      <w:bookmarkEnd w:id="33"/>
    </w:p>
    <w:p w:rsidR="00AA54C4" w:rsidRDefault="00AA54C4" w:rsidP="00101CEE">
      <w:pPr>
        <w:pStyle w:val="sec1"/>
        <w:wordWrap w:val="0"/>
      </w:pPr>
      <w:bookmarkStart w:id="34" w:name="at17cl1it6"/>
      <w:r>
        <w:t>(6)</w:t>
      </w:r>
      <w:r>
        <w:rPr>
          <w:rFonts w:hint="eastAsia"/>
        </w:rPr>
        <w:t xml:space="preserve">　入札書の記載事項が脱落し、若しくは不明瞭で判読できない入札又は首標金額を訂正した入札</w:t>
      </w:r>
      <w:bookmarkEnd w:id="34"/>
    </w:p>
    <w:p w:rsidR="00AA54C4" w:rsidRDefault="00AA54C4" w:rsidP="00101CEE">
      <w:pPr>
        <w:pStyle w:val="sec1"/>
        <w:wordWrap w:val="0"/>
      </w:pPr>
      <w:bookmarkStart w:id="35" w:name="at17cl1it7"/>
      <w:r>
        <w:t>(7)</w:t>
      </w:r>
      <w:r>
        <w:rPr>
          <w:rFonts w:hint="eastAsia"/>
        </w:rPr>
        <w:t xml:space="preserve">　委任状を持参しない代理人のした入札</w:t>
      </w:r>
      <w:bookmarkEnd w:id="35"/>
    </w:p>
    <w:p w:rsidR="00AA54C4" w:rsidRDefault="00AA54C4" w:rsidP="00101CEE">
      <w:pPr>
        <w:pStyle w:val="sec1"/>
        <w:wordWrap w:val="0"/>
      </w:pPr>
      <w:bookmarkStart w:id="36" w:name="at17cl1it8"/>
      <w:r>
        <w:t>(8)</w:t>
      </w:r>
      <w:r>
        <w:rPr>
          <w:rFonts w:hint="eastAsia"/>
        </w:rPr>
        <w:t xml:space="preserve">　記名押印を欠く入札</w:t>
      </w:r>
      <w:bookmarkEnd w:id="36"/>
    </w:p>
    <w:p w:rsidR="00AA54C4" w:rsidRDefault="00AA54C4" w:rsidP="00101CEE">
      <w:pPr>
        <w:pStyle w:val="sec1"/>
        <w:wordWrap w:val="0"/>
      </w:pPr>
      <w:bookmarkStart w:id="37" w:name="13000374501000000008"/>
      <w:bookmarkEnd w:id="37"/>
      <w:r>
        <w:t>(9)</w:t>
      </w:r>
      <w:r>
        <w:rPr>
          <w:rFonts w:hint="eastAsia"/>
        </w:rPr>
        <w:t xml:space="preserve">　建設工事の入札において、見積内訳明細書を提出しなかった落札候補者又は提出された見積内訳明細書が次のいずれかに該当する場合における当該見積内訳明細書を提出した落札候補者のした入札</w:t>
      </w:r>
    </w:p>
    <w:p w:rsidR="00AA54C4" w:rsidRDefault="00AA54C4" w:rsidP="00101CEE">
      <w:pPr>
        <w:pStyle w:val="sec2"/>
        <w:wordWrap w:val="0"/>
      </w:pPr>
      <w:bookmarkStart w:id="38" w:name="13000374501000000012"/>
      <w:bookmarkEnd w:id="38"/>
      <w:r>
        <w:rPr>
          <w:rFonts w:hint="eastAsia"/>
        </w:rPr>
        <w:t>ア　提出者の商号若しくは名称の記載がないもの又は記載に誤りがあるもの</w:t>
      </w:r>
    </w:p>
    <w:p w:rsidR="00AA54C4" w:rsidRDefault="00AA54C4" w:rsidP="00101CEE">
      <w:pPr>
        <w:pStyle w:val="sec2"/>
        <w:wordWrap w:val="0"/>
      </w:pPr>
      <w:bookmarkStart w:id="39" w:name="13000374501000000016"/>
      <w:bookmarkEnd w:id="39"/>
      <w:r>
        <w:rPr>
          <w:rFonts w:hint="eastAsia"/>
        </w:rPr>
        <w:t>イ　建設工事の件名の記載がないもの</w:t>
      </w:r>
    </w:p>
    <w:p w:rsidR="00AA54C4" w:rsidRDefault="00AA54C4" w:rsidP="00101CEE">
      <w:pPr>
        <w:pStyle w:val="sec2"/>
        <w:wordWrap w:val="0"/>
      </w:pPr>
      <w:bookmarkStart w:id="40" w:name="13000374501000000020"/>
      <w:bookmarkEnd w:id="40"/>
      <w:r>
        <w:rPr>
          <w:rFonts w:hint="eastAsia"/>
        </w:rPr>
        <w:t>ウ　工事価格の記載がないもの又は工事価格と入札金額が異なるもの</w:t>
      </w:r>
    </w:p>
    <w:p w:rsidR="00AA54C4" w:rsidRDefault="00AA54C4" w:rsidP="00101CEE">
      <w:pPr>
        <w:pStyle w:val="sec2"/>
        <w:wordWrap w:val="0"/>
      </w:pPr>
      <w:bookmarkStart w:id="41" w:name="13000374501000000024"/>
      <w:bookmarkEnd w:id="41"/>
      <w:r>
        <w:rPr>
          <w:rFonts w:hint="eastAsia"/>
        </w:rPr>
        <w:t>エ　入札金額の記載のないもの</w:t>
      </w:r>
    </w:p>
    <w:p w:rsidR="00AA54C4" w:rsidRDefault="00AA54C4" w:rsidP="00101CEE">
      <w:pPr>
        <w:pStyle w:val="sec1"/>
        <w:wordWrap w:val="0"/>
      </w:pPr>
      <w:bookmarkStart w:id="42" w:name="at17cl1it9"/>
      <w:r>
        <w:t>(10)</w:t>
      </w:r>
      <w:r>
        <w:rPr>
          <w:rFonts w:hint="eastAsia"/>
        </w:rPr>
        <w:t xml:space="preserve">　前各号に定めるもののほか、指示した条件に違反すると認められる入札</w:t>
      </w:r>
      <w:bookmarkEnd w:id="42"/>
    </w:p>
    <w:p w:rsidR="00AA54C4" w:rsidRDefault="00AA54C4" w:rsidP="00101CEE">
      <w:pPr>
        <w:pStyle w:val="detailindent"/>
        <w:wordWrap w:val="0"/>
      </w:pPr>
      <w:r>
        <w:t>(</w:t>
      </w:r>
      <w:r>
        <w:rPr>
          <w:rFonts w:hint="eastAsia"/>
        </w:rPr>
        <w:t>開札</w:t>
      </w:r>
      <w:r>
        <w:t>)</w:t>
      </w:r>
    </w:p>
    <w:p w:rsidR="00AA54C4" w:rsidRDefault="00AA54C4" w:rsidP="00101CEE">
      <w:pPr>
        <w:pStyle w:val="sec0"/>
        <w:wordWrap w:val="0"/>
      </w:pPr>
      <w:r>
        <w:rPr>
          <w:rFonts w:hint="eastAsia"/>
        </w:rPr>
        <w:lastRenderedPageBreak/>
        <w:t>第</w:t>
      </w:r>
      <w:r>
        <w:t>18</w:t>
      </w:r>
      <w:r>
        <w:rPr>
          <w:rFonts w:hint="eastAsia"/>
        </w:rPr>
        <w:t>条　開札は、入札の場所において、入札の終了後直ちに入札参加者の立会いの下に行わなければならない。</w:t>
      </w:r>
    </w:p>
    <w:p w:rsidR="00AA54C4" w:rsidRDefault="00AA54C4" w:rsidP="00101CEE">
      <w:pPr>
        <w:pStyle w:val="sec0"/>
        <w:wordWrap w:val="0"/>
      </w:pPr>
      <w:r>
        <w:t>2</w:t>
      </w:r>
      <w:r>
        <w:rPr>
          <w:rFonts w:hint="eastAsia"/>
        </w:rPr>
        <w:t xml:space="preserve">　前項の場合において、入札参加者が開札に立ち会わないときは、当該入札事務に関係ない職員を立ち会わせなければならない。</w:t>
      </w:r>
    </w:p>
    <w:p w:rsidR="00AA54C4" w:rsidRDefault="00AA54C4" w:rsidP="00101CEE">
      <w:pPr>
        <w:pStyle w:val="sec0"/>
        <w:wordWrap w:val="0"/>
      </w:pPr>
      <w:r>
        <w:t>3</w:t>
      </w:r>
      <w:r>
        <w:rPr>
          <w:rFonts w:hint="eastAsia"/>
        </w:rPr>
        <w:t xml:space="preserve">　入札執行者は、開札を宣言した上、直ちに入札書を開封し、その適否の審査を行わなければならない。</w:t>
      </w:r>
    </w:p>
    <w:p w:rsidR="00AA54C4" w:rsidRDefault="00AA54C4" w:rsidP="00101CEE">
      <w:pPr>
        <w:pStyle w:val="sec0"/>
        <w:wordWrap w:val="0"/>
      </w:pPr>
      <w:r>
        <w:t>4</w:t>
      </w:r>
      <w:r>
        <w:rPr>
          <w:rFonts w:hint="eastAsia"/>
        </w:rPr>
        <w:t xml:space="preserve">　開札の結果は、開札場において、入札落札者の氏名及び落札金額の読上げを行うものとする。</w:t>
      </w:r>
    </w:p>
    <w:p w:rsidR="00AA54C4" w:rsidRDefault="00AA54C4" w:rsidP="00101CEE">
      <w:pPr>
        <w:pStyle w:val="detailindent"/>
        <w:wordWrap w:val="0"/>
      </w:pPr>
      <w:r>
        <w:t>(</w:t>
      </w:r>
      <w:r>
        <w:rPr>
          <w:rFonts w:hint="eastAsia"/>
        </w:rPr>
        <w:t>落札者の決定</w:t>
      </w:r>
      <w:r>
        <w:t>)</w:t>
      </w:r>
    </w:p>
    <w:p w:rsidR="00AA54C4" w:rsidRDefault="00AA54C4" w:rsidP="00101CEE">
      <w:pPr>
        <w:pStyle w:val="sec0"/>
        <w:wordWrap w:val="0"/>
      </w:pPr>
      <w:r>
        <w:rPr>
          <w:rFonts w:hint="eastAsia"/>
        </w:rPr>
        <w:t>第</w:t>
      </w:r>
      <w:r>
        <w:t>19</w:t>
      </w:r>
      <w:r>
        <w:rPr>
          <w:rFonts w:hint="eastAsia"/>
        </w:rPr>
        <w:t>条　建設工事及び製造の請負について、入札執行者は、予定価格の制限の範囲内で入札した者のうち、最低の価格をもって入札した者を落札者とする。ただし、落札者となるべき者の入札価格によって、その者により当該契約内容に適合した履行がなされないおそれがあると認められるとき、又はその者と契約を締結することが公正な取引の秩序を乱すこととなるおそれがあって著しく不適当であると認められるときは、その者を落札者とせず、予定価格の制限の範囲内の価格をもって入札した他の者のうち最低の価格をもって入札した者を落札者とする。また、最低制限価格を設けた場合は、予定価格の制限の範囲内の価格をもって入札した者のうち最低の価格をもって入札した者を落札者とせず、予定価格の制限範囲内の価格で最低制限価格以上の価格をもって入札した者のうち最低の価格をもって入札した者を落札</w:t>
      </w:r>
      <w:r>
        <w:rPr>
          <w:rFonts w:hint="eastAsia"/>
        </w:rPr>
        <w:lastRenderedPageBreak/>
        <w:t>者とする。低入札価格調査を設けた場合は、最低価格をもって入札した者が調査基準価格を下回った時点で、落札決定を保留し入札会を終了し、後日調査後に落札者を決定する。（参加者全員へ結果を通知する）なお、建設コンサルタント等については、予定価格の制限の範囲内で入札した者のうち、最低の価格をもって入札した者を落札者とする。</w:t>
      </w:r>
    </w:p>
    <w:p w:rsidR="00AA54C4" w:rsidRDefault="00AA54C4" w:rsidP="00101CEE">
      <w:pPr>
        <w:pStyle w:val="sec0"/>
        <w:wordWrap w:val="0"/>
      </w:pPr>
      <w:r>
        <w:t>2</w:t>
      </w:r>
      <w:r>
        <w:rPr>
          <w:rFonts w:hint="eastAsia"/>
        </w:rPr>
        <w:t xml:space="preserve">　入札執行者は、落札者を決定したときは、直ちに口頭又は書面により、その旨を落札者に通知する。</w:t>
      </w:r>
    </w:p>
    <w:p w:rsidR="00AA54C4" w:rsidRDefault="00AA54C4" w:rsidP="00101CEE">
      <w:pPr>
        <w:pStyle w:val="detailindent"/>
        <w:wordWrap w:val="0"/>
      </w:pPr>
      <w:r>
        <w:t>(</w:t>
      </w:r>
      <w:r>
        <w:rPr>
          <w:rFonts w:hint="eastAsia"/>
        </w:rPr>
        <w:t>同価格の入札者が</w:t>
      </w:r>
      <w:r>
        <w:t>2</w:t>
      </w:r>
      <w:r>
        <w:rPr>
          <w:rFonts w:hint="eastAsia"/>
        </w:rPr>
        <w:t>人以上ある場合の落札者の決定</w:t>
      </w:r>
      <w:r>
        <w:t>)</w:t>
      </w:r>
    </w:p>
    <w:p w:rsidR="00AA54C4" w:rsidRDefault="00AA54C4" w:rsidP="00101CEE">
      <w:pPr>
        <w:pStyle w:val="sec0"/>
        <w:wordWrap w:val="0"/>
      </w:pPr>
      <w:r>
        <w:rPr>
          <w:rFonts w:hint="eastAsia"/>
        </w:rPr>
        <w:t>第</w:t>
      </w:r>
      <w:r>
        <w:t>20</w:t>
      </w:r>
      <w:r>
        <w:rPr>
          <w:rFonts w:hint="eastAsia"/>
        </w:rPr>
        <w:t>条　入札執行者は、落札となるべき同価格の入札をした者が</w:t>
      </w:r>
      <w:r>
        <w:t>2</w:t>
      </w:r>
      <w:r>
        <w:rPr>
          <w:rFonts w:hint="eastAsia"/>
        </w:rPr>
        <w:t>人以上あるときは、くじにより落札者を決定しなければならない。この場合には、初めにくじにより落札者を決定するくじを引く順番を決め、その順番で落札者を決定するくじを引かせなければならない。</w:t>
      </w:r>
    </w:p>
    <w:p w:rsidR="00AA54C4" w:rsidRDefault="00AA54C4" w:rsidP="00101CEE">
      <w:pPr>
        <w:pStyle w:val="sec0"/>
        <w:wordWrap w:val="0"/>
      </w:pPr>
      <w:r>
        <w:t>2</w:t>
      </w:r>
      <w:r>
        <w:rPr>
          <w:rFonts w:hint="eastAsia"/>
        </w:rPr>
        <w:t xml:space="preserve">　前項の場合において、当該入札者のうち、くじを引かない者があるときは、これに代わって、当該入札事務に関係のない職員にくじを引かせなければならない。</w:t>
      </w:r>
    </w:p>
    <w:p w:rsidR="00AA54C4" w:rsidRDefault="00AA54C4" w:rsidP="00101CEE">
      <w:pPr>
        <w:pStyle w:val="detailindent"/>
        <w:wordWrap w:val="0"/>
      </w:pPr>
      <w:r>
        <w:t>(</w:t>
      </w:r>
      <w:r>
        <w:rPr>
          <w:rFonts w:hint="eastAsia"/>
        </w:rPr>
        <w:t>再度の入札</w:t>
      </w:r>
      <w:r>
        <w:t>)</w:t>
      </w:r>
    </w:p>
    <w:p w:rsidR="00AA54C4" w:rsidRDefault="00AA54C4" w:rsidP="00101CEE">
      <w:pPr>
        <w:pStyle w:val="sec0"/>
        <w:wordWrap w:val="0"/>
      </w:pPr>
      <w:r>
        <w:rPr>
          <w:rFonts w:hint="eastAsia"/>
        </w:rPr>
        <w:t>第</w:t>
      </w:r>
      <w:r>
        <w:t>21</w:t>
      </w:r>
      <w:r>
        <w:rPr>
          <w:rFonts w:hint="eastAsia"/>
        </w:rPr>
        <w:t>条　入札執行者は開札をした場合において、落札とすべき入札をした者がいないときは、直ちに再度の入札を行うことができる。この場合において、再度の入札は原則として</w:t>
      </w:r>
      <w:r>
        <w:t>1</w:t>
      </w:r>
      <w:r>
        <w:rPr>
          <w:rFonts w:hint="eastAsia"/>
        </w:rPr>
        <w:t>回までとする。</w:t>
      </w:r>
    </w:p>
    <w:p w:rsidR="00AA54C4" w:rsidRDefault="00AA54C4" w:rsidP="00101CEE">
      <w:pPr>
        <w:pStyle w:val="sec0"/>
        <w:wordWrap w:val="0"/>
      </w:pPr>
      <w:r>
        <w:lastRenderedPageBreak/>
        <w:t>2</w:t>
      </w:r>
      <w:r>
        <w:rPr>
          <w:rFonts w:hint="eastAsia"/>
        </w:rPr>
        <w:t xml:space="preserve">　前項による再度の入札を行うときは、次の各号のいずれかに該当する者は、再度の入札に参加することができない。</w:t>
      </w:r>
    </w:p>
    <w:p w:rsidR="00AA54C4" w:rsidRDefault="00AA54C4" w:rsidP="00101CEE">
      <w:pPr>
        <w:pStyle w:val="sec1"/>
        <w:wordWrap w:val="0"/>
      </w:pPr>
      <w:bookmarkStart w:id="43" w:name="at21cl2it1"/>
      <w:r>
        <w:t>(1)</w:t>
      </w:r>
      <w:r>
        <w:rPr>
          <w:rFonts w:hint="eastAsia"/>
        </w:rPr>
        <w:t xml:space="preserve">　第</w:t>
      </w:r>
      <w:r>
        <w:t>17</w:t>
      </w:r>
      <w:r>
        <w:rPr>
          <w:rFonts w:hint="eastAsia"/>
        </w:rPr>
        <w:t>条第</w:t>
      </w:r>
      <w:r>
        <w:t>1</w:t>
      </w:r>
      <w:r>
        <w:rPr>
          <w:rFonts w:hint="eastAsia"/>
        </w:rPr>
        <w:t>号から第</w:t>
      </w:r>
      <w:r>
        <w:t>5</w:t>
      </w:r>
      <w:r>
        <w:rPr>
          <w:rFonts w:hint="eastAsia"/>
        </w:rPr>
        <w:t>号までのいずれかに該当し、入札を無効とされた者</w:t>
      </w:r>
      <w:bookmarkEnd w:id="43"/>
    </w:p>
    <w:p w:rsidR="00AA54C4" w:rsidRDefault="00AA54C4" w:rsidP="00101CEE">
      <w:pPr>
        <w:pStyle w:val="sec1"/>
        <w:wordWrap w:val="0"/>
      </w:pPr>
      <w:bookmarkStart w:id="44" w:name="at21cl2it2"/>
      <w:r>
        <w:t>(2)</w:t>
      </w:r>
      <w:r>
        <w:rPr>
          <w:rFonts w:hint="eastAsia"/>
        </w:rPr>
        <w:t xml:space="preserve">　第</w:t>
      </w:r>
      <w:r>
        <w:t>17</w:t>
      </w:r>
      <w:r>
        <w:rPr>
          <w:rFonts w:hint="eastAsia"/>
        </w:rPr>
        <w:t>条第</w:t>
      </w:r>
      <w:r>
        <w:t>9</w:t>
      </w:r>
      <w:r>
        <w:rPr>
          <w:rFonts w:hint="eastAsia"/>
        </w:rPr>
        <w:t>号に該当し、入札を無効とされた者で再度の入札に参加させることが不適当と認められる者</w:t>
      </w:r>
      <w:bookmarkEnd w:id="44"/>
    </w:p>
    <w:p w:rsidR="00AA54C4" w:rsidRDefault="00AA54C4" w:rsidP="00101CEE">
      <w:pPr>
        <w:pStyle w:val="sec1"/>
        <w:wordWrap w:val="0"/>
      </w:pPr>
      <w:bookmarkStart w:id="45" w:name="at21cl2it3"/>
      <w:r>
        <w:t>(3)</w:t>
      </w:r>
      <w:r>
        <w:rPr>
          <w:rFonts w:hint="eastAsia"/>
        </w:rPr>
        <w:t xml:space="preserve">　最低制限価格を設けた場合において、契約希望金額が最低制限価格を下回った価格で入札した者</w:t>
      </w:r>
      <w:bookmarkEnd w:id="45"/>
    </w:p>
    <w:p w:rsidR="00AA54C4" w:rsidRDefault="00AA54C4" w:rsidP="00101CEE">
      <w:pPr>
        <w:pStyle w:val="sec0"/>
        <w:wordWrap w:val="0"/>
      </w:pPr>
      <w:r>
        <w:t>3</w:t>
      </w:r>
      <w:r>
        <w:rPr>
          <w:rFonts w:hint="eastAsia"/>
        </w:rPr>
        <w:t xml:space="preserve">　第</w:t>
      </w:r>
      <w:r>
        <w:t>12</w:t>
      </w:r>
      <w:r>
        <w:rPr>
          <w:rFonts w:hint="eastAsia"/>
        </w:rPr>
        <w:t>条及び第</w:t>
      </w:r>
      <w:r>
        <w:t>13</w:t>
      </w:r>
      <w:r>
        <w:rPr>
          <w:rFonts w:hint="eastAsia"/>
        </w:rPr>
        <w:t>条の規定は、再度の入札の場合に準用する。</w:t>
      </w:r>
    </w:p>
    <w:p w:rsidR="00AA54C4" w:rsidRDefault="00AA54C4" w:rsidP="00101CEE">
      <w:pPr>
        <w:pStyle w:val="detailindent"/>
        <w:wordWrap w:val="0"/>
      </w:pPr>
      <w:r>
        <w:t>(</w:t>
      </w:r>
      <w:r>
        <w:rPr>
          <w:rFonts w:hint="eastAsia"/>
        </w:rPr>
        <w:t>不調時の取扱い</w:t>
      </w:r>
      <w:r>
        <w:t>)</w:t>
      </w:r>
    </w:p>
    <w:p w:rsidR="00AA54C4" w:rsidRDefault="00AA54C4" w:rsidP="00101CEE">
      <w:pPr>
        <w:pStyle w:val="sec0"/>
        <w:wordWrap w:val="0"/>
      </w:pPr>
      <w:r>
        <w:rPr>
          <w:rFonts w:hint="eastAsia"/>
        </w:rPr>
        <w:t>第</w:t>
      </w:r>
      <w:r>
        <w:t>22</w:t>
      </w:r>
      <w:r>
        <w:rPr>
          <w:rFonts w:hint="eastAsia"/>
        </w:rPr>
        <w:t>条　入札執行者は、再度入札によっても、なお落札者がないときは、入札を打ち切るものとし、予定価格と最低入札金額との差が少額で、随意契約ができると認められる場合を除き、指名替え等を行い、新たに入札を行うこととする。</w:t>
      </w:r>
    </w:p>
    <w:p w:rsidR="00AA54C4" w:rsidRDefault="00AA54C4" w:rsidP="00101CEE">
      <w:pPr>
        <w:pStyle w:val="detailindent"/>
        <w:wordWrap w:val="0"/>
      </w:pPr>
      <w:r>
        <w:t>(</w:t>
      </w:r>
      <w:r>
        <w:rPr>
          <w:rFonts w:hint="eastAsia"/>
        </w:rPr>
        <w:t>契約保証金</w:t>
      </w:r>
      <w:r>
        <w:t>)</w:t>
      </w:r>
    </w:p>
    <w:p w:rsidR="00AA54C4" w:rsidRDefault="00AA54C4" w:rsidP="00101CEE">
      <w:pPr>
        <w:pStyle w:val="sec0"/>
        <w:wordWrap w:val="0"/>
      </w:pPr>
      <w:r>
        <w:rPr>
          <w:rFonts w:hint="eastAsia"/>
        </w:rPr>
        <w:t>第</w:t>
      </w:r>
      <w:r>
        <w:t>23</w:t>
      </w:r>
      <w:r>
        <w:rPr>
          <w:rFonts w:hint="eastAsia"/>
        </w:rPr>
        <w:t>条　落札者は、契約書の提出と同時に請負代金額の</w:t>
      </w:r>
      <w:r>
        <w:t>10</w:t>
      </w:r>
      <w:r>
        <w:rPr>
          <w:rFonts w:hint="eastAsia"/>
        </w:rPr>
        <w:t>分の</w:t>
      </w:r>
      <w:r>
        <w:t>1</w:t>
      </w:r>
      <w:r>
        <w:rPr>
          <w:rFonts w:hint="eastAsia"/>
        </w:rPr>
        <w:t>以上の金額を保証する次に掲げる契約の保証のいずれかを付さなければならない。ただし、あらかじめ契約担当者が契約保証金を必要としない旨を示した場合は、この限りでない。</w:t>
      </w:r>
    </w:p>
    <w:p w:rsidR="00AA54C4" w:rsidRDefault="00AA54C4" w:rsidP="00101CEE">
      <w:pPr>
        <w:pStyle w:val="sec1"/>
        <w:wordWrap w:val="0"/>
      </w:pPr>
      <w:bookmarkStart w:id="46" w:name="at23cl1it1"/>
      <w:r>
        <w:t>(1)</w:t>
      </w:r>
      <w:r>
        <w:rPr>
          <w:rFonts w:hint="eastAsia"/>
        </w:rPr>
        <w:t xml:space="preserve">　契約保証金の納付</w:t>
      </w:r>
      <w:bookmarkEnd w:id="46"/>
    </w:p>
    <w:p w:rsidR="00AA54C4" w:rsidRDefault="00AA54C4" w:rsidP="00101CEE">
      <w:pPr>
        <w:pStyle w:val="sec1"/>
        <w:wordWrap w:val="0"/>
      </w:pPr>
      <w:bookmarkStart w:id="47" w:name="at23cl1it2"/>
      <w:r>
        <w:t>(2)</w:t>
      </w:r>
      <w:r>
        <w:rPr>
          <w:rFonts w:hint="eastAsia"/>
        </w:rPr>
        <w:t xml:space="preserve">　契約保証金に代わる担保となる有価証券の提出</w:t>
      </w:r>
      <w:bookmarkEnd w:id="47"/>
    </w:p>
    <w:p w:rsidR="00AA54C4" w:rsidRDefault="00AA54C4" w:rsidP="00101CEE">
      <w:pPr>
        <w:pStyle w:val="sec1"/>
        <w:wordWrap w:val="0"/>
      </w:pPr>
      <w:bookmarkStart w:id="48" w:name="at23cl1it3"/>
      <w:r>
        <w:t>(3)</w:t>
      </w:r>
      <w:r>
        <w:rPr>
          <w:rFonts w:hint="eastAsia"/>
        </w:rPr>
        <w:t xml:space="preserve">　銀行又は保証事業会社の保証</w:t>
      </w:r>
      <w:bookmarkEnd w:id="48"/>
    </w:p>
    <w:p w:rsidR="00AA54C4" w:rsidRDefault="00AA54C4" w:rsidP="00101CEE">
      <w:pPr>
        <w:pStyle w:val="sec1"/>
        <w:wordWrap w:val="0"/>
      </w:pPr>
      <w:bookmarkStart w:id="49" w:name="at23cl1it4"/>
      <w:r>
        <w:lastRenderedPageBreak/>
        <w:t>(4)</w:t>
      </w:r>
      <w:r>
        <w:rPr>
          <w:rFonts w:hint="eastAsia"/>
        </w:rPr>
        <w:t xml:space="preserve">　公共工事履行保証証券による保証</w:t>
      </w:r>
      <w:bookmarkEnd w:id="49"/>
    </w:p>
    <w:p w:rsidR="00AA54C4" w:rsidRDefault="00AA54C4" w:rsidP="00101CEE">
      <w:pPr>
        <w:pStyle w:val="sec1"/>
        <w:wordWrap w:val="0"/>
      </w:pPr>
      <w:bookmarkStart w:id="50" w:name="at23cl1it5"/>
      <w:r>
        <w:t>(5)</w:t>
      </w:r>
      <w:r>
        <w:rPr>
          <w:rFonts w:hint="eastAsia"/>
        </w:rPr>
        <w:t xml:space="preserve">　履行保証保険契約の締結</w:t>
      </w:r>
      <w:bookmarkEnd w:id="50"/>
    </w:p>
    <w:p w:rsidR="00AA54C4" w:rsidRDefault="00AA54C4" w:rsidP="00101CEE">
      <w:pPr>
        <w:pStyle w:val="sec0"/>
        <w:wordWrap w:val="0"/>
      </w:pPr>
      <w:r>
        <w:t>2</w:t>
      </w:r>
      <w:r>
        <w:rPr>
          <w:rFonts w:hint="eastAsia"/>
        </w:rPr>
        <w:t xml:space="preserve">　契約保証金は、落札者の義務履行時に還付する。ただし、契約の定めるところにより、かし担保義務期間の満了までその全部又は一部の還付を留保することができる。</w:t>
      </w:r>
    </w:p>
    <w:p w:rsidR="00AA54C4" w:rsidRDefault="00AA54C4" w:rsidP="00101CEE">
      <w:pPr>
        <w:pStyle w:val="sec0"/>
        <w:wordWrap w:val="0"/>
      </w:pPr>
      <w:r>
        <w:t>3</w:t>
      </w:r>
      <w:r>
        <w:rPr>
          <w:rFonts w:hint="eastAsia"/>
        </w:rPr>
        <w:t xml:space="preserve">　契約保証金には、利子は付さない。</w:t>
      </w:r>
    </w:p>
    <w:p w:rsidR="00AA54C4" w:rsidRDefault="00AA54C4" w:rsidP="00101CEE">
      <w:pPr>
        <w:pStyle w:val="detailindent"/>
        <w:wordWrap w:val="0"/>
      </w:pPr>
      <w:r>
        <w:t>(</w:t>
      </w:r>
      <w:r>
        <w:rPr>
          <w:rFonts w:hint="eastAsia"/>
        </w:rPr>
        <w:t>契約書の提出</w:t>
      </w:r>
      <w:r>
        <w:t>)</w:t>
      </w:r>
    </w:p>
    <w:p w:rsidR="00AA54C4" w:rsidRDefault="00AA54C4" w:rsidP="00101CEE">
      <w:pPr>
        <w:pStyle w:val="sec0"/>
        <w:wordWrap w:val="0"/>
      </w:pPr>
      <w:r>
        <w:rPr>
          <w:rFonts w:hint="eastAsia"/>
        </w:rPr>
        <w:t>第</w:t>
      </w:r>
      <w:r>
        <w:t>24</w:t>
      </w:r>
      <w:r>
        <w:rPr>
          <w:rFonts w:hint="eastAsia"/>
        </w:rPr>
        <w:t>条　契約担当者は、契約書又は請書を作成する場合においては、落札者に契約書等に記名押印させ、落札通知した日から</w:t>
      </w:r>
      <w:r>
        <w:t>5</w:t>
      </w:r>
      <w:r>
        <w:rPr>
          <w:rFonts w:hint="eastAsia"/>
        </w:rPr>
        <w:t>日以内に契約を締結しなければならない。ただし、やむを得ない事由により書面をもってその期限の延長を願い出て承認を受けたときは、この限りでない。</w:t>
      </w:r>
    </w:p>
    <w:p w:rsidR="00AA54C4" w:rsidRDefault="00AA54C4" w:rsidP="00101CEE">
      <w:pPr>
        <w:pStyle w:val="sec0"/>
        <w:wordWrap w:val="0"/>
      </w:pPr>
      <w:r>
        <w:t>2</w:t>
      </w:r>
      <w:r>
        <w:rPr>
          <w:rFonts w:hint="eastAsia"/>
        </w:rPr>
        <w:t xml:space="preserve">　落札者が前項の期間内に契約を締結しなかった場合は、その落札の効力を失う。</w:t>
      </w:r>
    </w:p>
    <w:p w:rsidR="00AA54C4" w:rsidRDefault="00AA54C4" w:rsidP="00101CEE">
      <w:pPr>
        <w:pStyle w:val="detailindent"/>
        <w:wordWrap w:val="0"/>
      </w:pPr>
      <w:r>
        <w:t>(</w:t>
      </w:r>
      <w:r>
        <w:rPr>
          <w:rFonts w:hint="eastAsia"/>
        </w:rPr>
        <w:t>異義の申立</w:t>
      </w:r>
      <w:r>
        <w:t>)</w:t>
      </w:r>
    </w:p>
    <w:p w:rsidR="00AA54C4" w:rsidRDefault="00AA54C4" w:rsidP="00101CEE">
      <w:pPr>
        <w:pStyle w:val="sec0"/>
        <w:wordWrap w:val="0"/>
      </w:pPr>
      <w:r>
        <w:rPr>
          <w:rFonts w:hint="eastAsia"/>
        </w:rPr>
        <w:t>第</w:t>
      </w:r>
      <w:r>
        <w:t>25</w:t>
      </w:r>
      <w:r>
        <w:rPr>
          <w:rFonts w:hint="eastAsia"/>
        </w:rPr>
        <w:t>条　入札執行者は、入札後、入札参加者からの契約書、契約事項の各条項、設計書、仕様書、図面、現場説明事項についての不明又は錯誤を理由とした異議は、認めないものとする。</w:t>
      </w:r>
    </w:p>
    <w:p w:rsidR="00AA54C4" w:rsidRDefault="00AA54C4" w:rsidP="00101CEE">
      <w:pPr>
        <w:pStyle w:val="detailindent"/>
        <w:wordWrap w:val="0"/>
      </w:pPr>
      <w:r>
        <w:t>(</w:t>
      </w:r>
      <w:r>
        <w:rPr>
          <w:rFonts w:hint="eastAsia"/>
        </w:rPr>
        <w:t>入札結果等の公表</w:t>
      </w:r>
      <w:r>
        <w:t>)</w:t>
      </w:r>
    </w:p>
    <w:p w:rsidR="00AA54C4" w:rsidRDefault="00AA54C4" w:rsidP="00101CEE">
      <w:pPr>
        <w:pStyle w:val="sec0"/>
        <w:wordWrap w:val="0"/>
      </w:pPr>
      <w:r>
        <w:rPr>
          <w:rFonts w:hint="eastAsia"/>
        </w:rPr>
        <w:t>第</w:t>
      </w:r>
      <w:r>
        <w:t>26</w:t>
      </w:r>
      <w:r>
        <w:rPr>
          <w:rFonts w:hint="eastAsia"/>
        </w:rPr>
        <w:t>条　入札結果の公表については、「八峰町入札及び契約に関する公表基準」により公表する。</w:t>
      </w:r>
    </w:p>
    <w:p w:rsidR="00AA54C4" w:rsidRDefault="00AA54C4" w:rsidP="00101CEE">
      <w:pPr>
        <w:pStyle w:val="detailindent"/>
        <w:wordWrap w:val="0"/>
      </w:pPr>
      <w:r>
        <w:lastRenderedPageBreak/>
        <w:t>(</w:t>
      </w:r>
      <w:r>
        <w:rPr>
          <w:rFonts w:hint="eastAsia"/>
        </w:rPr>
        <w:t>その他</w:t>
      </w:r>
      <w:r>
        <w:t>)</w:t>
      </w:r>
    </w:p>
    <w:p w:rsidR="00AA54C4" w:rsidRDefault="00AA54C4" w:rsidP="00101CEE">
      <w:pPr>
        <w:pStyle w:val="sec0"/>
        <w:wordWrap w:val="0"/>
      </w:pPr>
      <w:r>
        <w:rPr>
          <w:rFonts w:hint="eastAsia"/>
        </w:rPr>
        <w:t>第</w:t>
      </w:r>
      <w:r>
        <w:t>27</w:t>
      </w:r>
      <w:r>
        <w:rPr>
          <w:rFonts w:hint="eastAsia"/>
        </w:rPr>
        <w:t>条　入札執行者は、当該入札を公正に執行するために必要があると認めたときは、入札参加者に誓約書の提出を求めることができるものとする。</w:t>
      </w:r>
    </w:p>
    <w:p w:rsidR="00AA54C4" w:rsidRDefault="00AA54C4" w:rsidP="00101CEE">
      <w:pPr>
        <w:pStyle w:val="sec32"/>
        <w:wordWrap w:val="0"/>
      </w:pPr>
      <w:r>
        <w:rPr>
          <w:rFonts w:hint="eastAsia"/>
        </w:rPr>
        <w:t>附　則</w:t>
      </w:r>
    </w:p>
    <w:p w:rsidR="00AA54C4" w:rsidRDefault="00AA54C4" w:rsidP="00101CEE">
      <w:pPr>
        <w:pStyle w:val="stepindent1"/>
        <w:wordWrap w:val="0"/>
      </w:pPr>
      <w:r>
        <w:rPr>
          <w:rFonts w:hint="eastAsia"/>
        </w:rPr>
        <w:t>この訓令は、平成</w:t>
      </w:r>
      <w:r>
        <w:t>18</w:t>
      </w:r>
      <w:r>
        <w:rPr>
          <w:rFonts w:hint="eastAsia"/>
        </w:rPr>
        <w:t>年</w:t>
      </w:r>
      <w:r>
        <w:t>3</w:t>
      </w:r>
      <w:r>
        <w:rPr>
          <w:rFonts w:hint="eastAsia"/>
        </w:rPr>
        <w:t>月</w:t>
      </w:r>
      <w:r>
        <w:t>27</w:t>
      </w:r>
      <w:r>
        <w:rPr>
          <w:rFonts w:hint="eastAsia"/>
        </w:rPr>
        <w:t>日から施行する。</w:t>
      </w:r>
    </w:p>
    <w:p w:rsidR="00AA54C4" w:rsidRDefault="00AA54C4" w:rsidP="00101CEE">
      <w:pPr>
        <w:pStyle w:val="sec32"/>
        <w:wordWrap w:val="0"/>
      </w:pPr>
      <w:r>
        <w:rPr>
          <w:rFonts w:hint="eastAsia"/>
        </w:rPr>
        <w:t>附　則</w:t>
      </w:r>
      <w:r>
        <w:t>(</w:t>
      </w:r>
      <w:r>
        <w:rPr>
          <w:rFonts w:hint="eastAsia"/>
        </w:rPr>
        <w:t>平成</w:t>
      </w:r>
      <w:r>
        <w:t>25</w:t>
      </w:r>
      <w:r>
        <w:rPr>
          <w:rFonts w:hint="eastAsia"/>
        </w:rPr>
        <w:t>年</w:t>
      </w:r>
      <w:r>
        <w:t>5</w:t>
      </w:r>
      <w:r>
        <w:rPr>
          <w:rFonts w:hint="eastAsia"/>
        </w:rPr>
        <w:t>月</w:t>
      </w:r>
      <w:r>
        <w:t>1</w:t>
      </w:r>
      <w:r>
        <w:rPr>
          <w:rFonts w:hint="eastAsia"/>
        </w:rPr>
        <w:t>日訓令第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A54C4">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A54C4" w:rsidRDefault="00AA54C4" w:rsidP="00101CEE">
                  <w:pPr>
                    <w:wordWrap w:val="0"/>
                  </w:pPr>
                </w:p>
              </w:tc>
            </w:tr>
          </w:tbl>
          <w:p w:rsidR="00AA54C4" w:rsidRDefault="00AA54C4" w:rsidP="00101CEE">
            <w:pPr>
              <w:wordWrap w:val="0"/>
              <w:jc w:val="right"/>
            </w:pPr>
          </w:p>
        </w:tc>
      </w:tr>
    </w:tbl>
    <w:p w:rsidR="00AA54C4" w:rsidRDefault="00AA54C4" w:rsidP="00101CEE">
      <w:pPr>
        <w:pStyle w:val="stepindent1"/>
        <w:wordWrap w:val="0"/>
      </w:pPr>
      <w:r>
        <w:rPr>
          <w:rFonts w:hint="eastAsia"/>
        </w:rPr>
        <w:t>この訓令は、公布の日から施行する。</w:t>
      </w:r>
    </w:p>
    <w:p w:rsidR="00AA54C4" w:rsidRDefault="00AA54C4" w:rsidP="00101CEE">
      <w:pPr>
        <w:pStyle w:val="sec32"/>
        <w:wordWrap w:val="0"/>
      </w:pPr>
      <w:r>
        <w:rPr>
          <w:rFonts w:hint="eastAsia"/>
        </w:rPr>
        <w:t>附　則</w:t>
      </w:r>
      <w:r>
        <w:t>(</w:t>
      </w:r>
      <w:r>
        <w:rPr>
          <w:rFonts w:hint="eastAsia"/>
        </w:rPr>
        <w:t>平成</w:t>
      </w:r>
      <w:r>
        <w:t>25</w:t>
      </w:r>
      <w:r>
        <w:rPr>
          <w:rFonts w:hint="eastAsia"/>
        </w:rPr>
        <w:t>年</w:t>
      </w:r>
      <w:r>
        <w:t>5</w:t>
      </w:r>
      <w:r>
        <w:rPr>
          <w:rFonts w:hint="eastAsia"/>
        </w:rPr>
        <w:t>月</w:t>
      </w:r>
      <w:r>
        <w:t>1</w:t>
      </w:r>
      <w:r>
        <w:rPr>
          <w:rFonts w:hint="eastAsia"/>
        </w:rPr>
        <w:t>日訓令第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A54C4">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A54C4" w:rsidRDefault="00AA54C4" w:rsidP="00101CEE">
                  <w:pPr>
                    <w:wordWrap w:val="0"/>
                  </w:pPr>
                </w:p>
              </w:tc>
            </w:tr>
          </w:tbl>
          <w:p w:rsidR="00AA54C4" w:rsidRDefault="00AA54C4" w:rsidP="00101CEE">
            <w:pPr>
              <w:wordWrap w:val="0"/>
              <w:jc w:val="right"/>
            </w:pPr>
          </w:p>
        </w:tc>
      </w:tr>
    </w:tbl>
    <w:p w:rsidR="00AA54C4" w:rsidRDefault="00AA54C4" w:rsidP="00101CEE">
      <w:pPr>
        <w:pStyle w:val="stepindent1"/>
        <w:wordWrap w:val="0"/>
      </w:pPr>
      <w:r>
        <w:rPr>
          <w:rFonts w:hint="eastAsia"/>
        </w:rPr>
        <w:t>この訓令は、公布の日から施行する。</w:t>
      </w:r>
    </w:p>
    <w:p w:rsidR="00AA54C4" w:rsidRDefault="00AA54C4" w:rsidP="00101CEE">
      <w:pPr>
        <w:pStyle w:val="sec32"/>
        <w:wordWrap w:val="0"/>
      </w:pPr>
      <w:r>
        <w:rPr>
          <w:rFonts w:hint="eastAsia"/>
        </w:rPr>
        <w:t>附　則</w:t>
      </w:r>
      <w:r>
        <w:t>(</w:t>
      </w:r>
      <w:r>
        <w:rPr>
          <w:rFonts w:hint="eastAsia"/>
        </w:rPr>
        <w:t>平成</w:t>
      </w:r>
      <w:r>
        <w:t>27</w:t>
      </w:r>
      <w:r>
        <w:rPr>
          <w:rFonts w:hint="eastAsia"/>
        </w:rPr>
        <w:t>年</w:t>
      </w:r>
      <w:r>
        <w:t>3</w:t>
      </w:r>
      <w:r>
        <w:rPr>
          <w:rFonts w:hint="eastAsia"/>
        </w:rPr>
        <w:t>月</w:t>
      </w:r>
      <w:r>
        <w:t>30</w:t>
      </w:r>
      <w:r>
        <w:rPr>
          <w:rFonts w:hint="eastAsia"/>
        </w:rPr>
        <w:t>日訓令第</w:t>
      </w:r>
      <w:r>
        <w:t>16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A54C4">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A54C4" w:rsidRDefault="00AA54C4" w:rsidP="00101CEE">
                  <w:pPr>
                    <w:wordWrap w:val="0"/>
                  </w:pPr>
                </w:p>
              </w:tc>
            </w:tr>
          </w:tbl>
          <w:p w:rsidR="00AA54C4" w:rsidRDefault="00AA54C4" w:rsidP="00101CEE">
            <w:pPr>
              <w:wordWrap w:val="0"/>
              <w:jc w:val="right"/>
            </w:pPr>
          </w:p>
        </w:tc>
      </w:tr>
    </w:tbl>
    <w:p w:rsidR="00AA54C4" w:rsidRDefault="00AA54C4" w:rsidP="00101CEE">
      <w:pPr>
        <w:pStyle w:val="stepindent1"/>
        <w:wordWrap w:val="0"/>
      </w:pPr>
      <w:r>
        <w:rPr>
          <w:rFonts w:hint="eastAsia"/>
        </w:rPr>
        <w:t>この訓令は、平成</w:t>
      </w:r>
      <w:r>
        <w:t>27</w:t>
      </w:r>
      <w:r>
        <w:rPr>
          <w:rFonts w:hint="eastAsia"/>
        </w:rPr>
        <w:t>年</w:t>
      </w:r>
      <w:r>
        <w:t>4</w:t>
      </w:r>
      <w:r>
        <w:rPr>
          <w:rFonts w:hint="eastAsia"/>
        </w:rPr>
        <w:t>月</w:t>
      </w:r>
      <w:r>
        <w:t>1</w:t>
      </w:r>
      <w:r>
        <w:rPr>
          <w:rFonts w:hint="eastAsia"/>
        </w:rPr>
        <w:t>日から施行する。</w:t>
      </w:r>
    </w:p>
    <w:p w:rsidR="00AA54C4" w:rsidRDefault="00AA54C4" w:rsidP="00101CEE">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日訓令第</w:t>
      </w:r>
      <w:r>
        <w:t>13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AA54C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AA54C4">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AA54C4" w:rsidRDefault="00AA54C4" w:rsidP="00101CEE">
                  <w:pPr>
                    <w:wordWrap w:val="0"/>
                  </w:pPr>
                </w:p>
              </w:tc>
            </w:tr>
          </w:tbl>
          <w:p w:rsidR="00AA54C4" w:rsidRDefault="00AA54C4" w:rsidP="00101CEE">
            <w:pPr>
              <w:wordWrap w:val="0"/>
              <w:jc w:val="right"/>
            </w:pPr>
          </w:p>
        </w:tc>
      </w:tr>
    </w:tbl>
    <w:p w:rsidR="00AA54C4" w:rsidRDefault="00AA54C4" w:rsidP="00101CEE">
      <w:pPr>
        <w:pStyle w:val="stepindent1"/>
        <w:wordWrap w:val="0"/>
      </w:pPr>
      <w:r>
        <w:rPr>
          <w:rFonts w:hint="eastAsia"/>
        </w:rPr>
        <w:t>この訓令は、平成</w:t>
      </w:r>
      <w:r>
        <w:t>28</w:t>
      </w:r>
      <w:r>
        <w:rPr>
          <w:rFonts w:hint="eastAsia"/>
        </w:rPr>
        <w:t>年</w:t>
      </w:r>
      <w:r>
        <w:t>4</w:t>
      </w:r>
      <w:r>
        <w:rPr>
          <w:rFonts w:hint="eastAsia"/>
        </w:rPr>
        <w:t>月</w:t>
      </w:r>
      <w:r>
        <w:t>1</w:t>
      </w:r>
      <w:r>
        <w:rPr>
          <w:rFonts w:hint="eastAsia"/>
        </w:rPr>
        <w:t>日から施行する。</w:t>
      </w:r>
    </w:p>
    <w:sectPr w:rsidR="00AA54C4" w:rsidSect="00101CE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4C4" w:rsidRDefault="00AA54C4" w:rsidP="005F5D1B">
      <w:r>
        <w:separator/>
      </w:r>
    </w:p>
  </w:endnote>
  <w:endnote w:type="continuationSeparator" w:id="0">
    <w:p w:rsidR="00AA54C4" w:rsidRDefault="00AA54C4" w:rsidP="005F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4C4" w:rsidRDefault="00AA54C4" w:rsidP="005F5D1B">
      <w:r>
        <w:separator/>
      </w:r>
    </w:p>
  </w:footnote>
  <w:footnote w:type="continuationSeparator" w:id="0">
    <w:p w:rsidR="00AA54C4" w:rsidRDefault="00AA54C4" w:rsidP="005F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5F5D1B"/>
    <w:rsid w:val="00101CEE"/>
    <w:rsid w:val="003E01B8"/>
    <w:rsid w:val="005F5D1B"/>
    <w:rsid w:val="00AA54C4"/>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E7B03D-3AE3-4726-A682-ADC1049D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5F5D1B"/>
    <w:pPr>
      <w:tabs>
        <w:tab w:val="center" w:pos="4252"/>
        <w:tab w:val="right" w:pos="8504"/>
      </w:tabs>
      <w:snapToGrid w:val="0"/>
    </w:pPr>
  </w:style>
  <w:style w:type="character" w:customStyle="1" w:styleId="a6">
    <w:name w:val="ヘッダー (文字)"/>
    <w:basedOn w:val="a0"/>
    <w:link w:val="a5"/>
    <w:uiPriority w:val="99"/>
    <w:locked/>
    <w:rsid w:val="005F5D1B"/>
    <w:rPr>
      <w:rFonts w:ascii="ＭＳ 明朝" w:eastAsia="ＭＳ 明朝" w:hAnsi="ＭＳ 明朝" w:cs="ＭＳ 明朝"/>
      <w:sz w:val="24"/>
      <w:szCs w:val="24"/>
    </w:rPr>
  </w:style>
  <w:style w:type="paragraph" w:styleId="a7">
    <w:name w:val="footer"/>
    <w:basedOn w:val="a"/>
    <w:link w:val="a8"/>
    <w:uiPriority w:val="99"/>
    <w:unhideWhenUsed/>
    <w:rsid w:val="005F5D1B"/>
    <w:pPr>
      <w:tabs>
        <w:tab w:val="center" w:pos="4252"/>
        <w:tab w:val="right" w:pos="8504"/>
      </w:tabs>
      <w:snapToGrid w:val="0"/>
    </w:pPr>
  </w:style>
  <w:style w:type="character" w:customStyle="1" w:styleId="a8">
    <w:name w:val="フッター (文字)"/>
    <w:basedOn w:val="a0"/>
    <w:link w:val="a7"/>
    <w:uiPriority w:val="99"/>
    <w:locked/>
    <w:rsid w:val="005F5D1B"/>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934</Words>
  <Characters>5326</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八峰町建設工事等競争入札事務取扱要領</vt:lpstr>
    </vt:vector>
  </TitlesOfParts>
  <Company>CRESTEC</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八峰町建設工事等競争入札事務取扱要領</dc:title>
  <dc:subject/>
  <dc:creator>Administrator</dc:creator>
  <cp:keywords/>
  <dc:description/>
  <cp:lastModifiedBy>nyusatu</cp:lastModifiedBy>
  <cp:revision>2</cp:revision>
  <dcterms:created xsi:type="dcterms:W3CDTF">2018-02-23T02:41:00Z</dcterms:created>
  <dcterms:modified xsi:type="dcterms:W3CDTF">2018-02-23T02:41:00Z</dcterms:modified>
</cp:coreProperties>
</file>