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3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2"/>
        </w:rPr>
        <w:t>工事着手届出書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八峰町再生可能エネルギーの利用を目的とした施設の建設に関する手続きガイドラインⅢ－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（エ）①の規定に基づき、再生可能エネルギー施設建設工事に着手するので、関係書類を添えて届け出ます。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□工程表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□施工体制図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□位置図（変更がある場合）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5815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2026-06-22T08:25:46Z</dcterms:modified>
  <cp:revision>87</cp:revision>
</cp:coreProperties>
</file>